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776" w:rsidRDefault="004E2776" w:rsidP="00321910">
      <w:pPr>
        <w:rPr>
          <w:b/>
          <w:color w:val="0070C0"/>
          <w:sz w:val="32"/>
          <w:szCs w:val="32"/>
        </w:rPr>
      </w:pPr>
    </w:p>
    <w:p w:rsidR="006E6259" w:rsidRDefault="006E6259" w:rsidP="00321910">
      <w:pPr>
        <w:rPr>
          <w:b/>
          <w:color w:val="0070C0"/>
          <w:sz w:val="32"/>
          <w:szCs w:val="32"/>
        </w:rPr>
      </w:pPr>
    </w:p>
    <w:p w:rsidR="006E6259" w:rsidRDefault="006E6259" w:rsidP="00321910">
      <w:pPr>
        <w:rPr>
          <w:b/>
          <w:color w:val="0070C0"/>
          <w:sz w:val="32"/>
          <w:szCs w:val="32"/>
        </w:rPr>
      </w:pPr>
    </w:p>
    <w:p w:rsidR="00321910" w:rsidRPr="00D66ADD" w:rsidRDefault="00321910" w:rsidP="00321910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PROTOKOLLSANTECKNING</w:t>
      </w:r>
      <w:r w:rsidR="003935BA">
        <w:rPr>
          <w:b/>
          <w:color w:val="0070C0"/>
          <w:sz w:val="32"/>
          <w:szCs w:val="32"/>
        </w:rPr>
        <w:t xml:space="preserve"> E6</w:t>
      </w:r>
      <w:r>
        <w:rPr>
          <w:b/>
          <w:color w:val="0070C0"/>
          <w:sz w:val="32"/>
          <w:szCs w:val="32"/>
        </w:rPr>
        <w:t xml:space="preserve"> </w:t>
      </w:r>
      <w:r w:rsidR="003935BA">
        <w:rPr>
          <w:b/>
          <w:color w:val="0070C0"/>
          <w:sz w:val="32"/>
          <w:szCs w:val="32"/>
        </w:rPr>
        <w:t>–</w:t>
      </w:r>
      <w:r w:rsidRPr="00D66ADD">
        <w:rPr>
          <w:b/>
          <w:color w:val="0070C0"/>
          <w:sz w:val="32"/>
          <w:szCs w:val="32"/>
        </w:rPr>
        <w:t xml:space="preserve"> </w:t>
      </w:r>
      <w:r w:rsidR="003935BA">
        <w:rPr>
          <w:b/>
          <w:color w:val="0070C0"/>
          <w:sz w:val="32"/>
          <w:szCs w:val="32"/>
        </w:rPr>
        <w:t>Projekteringsframställan för Badstrandsvägens förskola</w:t>
      </w:r>
    </w:p>
    <w:p w:rsidR="00321910" w:rsidRDefault="00321910" w:rsidP="00321910"/>
    <w:p w:rsidR="003935BA" w:rsidRDefault="009F1B7A" w:rsidP="00321910">
      <w:r>
        <w:t>Planeringen</w:t>
      </w:r>
      <w:r w:rsidR="003935BA">
        <w:t xml:space="preserve"> för Badstrandsvägen</w:t>
      </w:r>
      <w:r w:rsidR="005A0CAF">
        <w:t>s förskola</w:t>
      </w:r>
      <w:r>
        <w:t xml:space="preserve"> är långt framskriden</w:t>
      </w:r>
      <w:r w:rsidR="003935BA">
        <w:t xml:space="preserve"> och det är viktigt att vi kan </w:t>
      </w:r>
      <w:r w:rsidR="003103B5">
        <w:t>påbörja byggnation av</w:t>
      </w:r>
      <w:r w:rsidR="003935BA">
        <w:t xml:space="preserve"> förskolan för att dels kunna lämna paviljongerna för Sjögårdens förskola men även för att</w:t>
      </w:r>
      <w:r w:rsidR="005A0CAF">
        <w:t xml:space="preserve"> långsiktigt kunna tillgodose behov</w:t>
      </w:r>
      <w:r>
        <w:t>et</w:t>
      </w:r>
      <w:r w:rsidR="003935BA">
        <w:t xml:space="preserve"> av förskoleplatser i området.</w:t>
      </w:r>
      <w:bookmarkStart w:id="0" w:name="_GoBack"/>
      <w:bookmarkEnd w:id="0"/>
    </w:p>
    <w:p w:rsidR="00D66ADD" w:rsidRDefault="003935BA" w:rsidP="00321910">
      <w:r>
        <w:t>I</w:t>
      </w:r>
      <w:r w:rsidR="00112E22">
        <w:t>nte minst i</w:t>
      </w:r>
      <w:r>
        <w:t xml:space="preserve"> pandemins kölvatten har vi dock lärt oss vikten av att i möjligaste mån förhindra smittspridning. Vid framtida byggnation bör ses över om planlösningar med gem</w:t>
      </w:r>
      <w:r w:rsidR="007731A7">
        <w:t xml:space="preserve">ensam entré för förskolans </w:t>
      </w:r>
      <w:r>
        <w:t xml:space="preserve">barn </w:t>
      </w:r>
      <w:r w:rsidR="007731A7">
        <w:t xml:space="preserve">samt </w:t>
      </w:r>
      <w:r w:rsidR="009F1B7A">
        <w:t>gemensamt</w:t>
      </w:r>
      <w:r w:rsidR="007731A7">
        <w:t xml:space="preserve"> kapprum för </w:t>
      </w:r>
      <w:r w:rsidR="009F1B7A">
        <w:t xml:space="preserve">alla </w:t>
      </w:r>
      <w:r>
        <w:t>äldre b</w:t>
      </w:r>
      <w:r w:rsidR="009F1B7A">
        <w:t>arn respektive yngre barn är en lämplig utformning</w:t>
      </w:r>
      <w:r>
        <w:t>. Detta gäller även huruvida gemensamma ytor</w:t>
      </w:r>
      <w:r w:rsidR="00467456">
        <w:t xml:space="preserve"> för hemvisterna</w:t>
      </w:r>
      <w:r>
        <w:t xml:space="preserve"> i form av matsal eller torg är lämpliga.</w:t>
      </w:r>
    </w:p>
    <w:p w:rsidR="003935BA" w:rsidRDefault="003935BA" w:rsidP="00321910">
      <w:r>
        <w:t xml:space="preserve">Ovan bör även </w:t>
      </w:r>
      <w:r w:rsidR="005A0CAF">
        <w:t xml:space="preserve">tas ställning till </w:t>
      </w:r>
      <w:r>
        <w:t xml:space="preserve">ur verksamhetssynpunkt då många föräldrar och barn </w:t>
      </w:r>
      <w:r w:rsidR="007731A7">
        <w:t>kommer</w:t>
      </w:r>
      <w:r>
        <w:t xml:space="preserve"> befinna sig på samma yta vid hämtning och lämning.</w:t>
      </w:r>
    </w:p>
    <w:p w:rsidR="009F1B7A" w:rsidRDefault="009F1B7A" w:rsidP="00321910">
      <w:r>
        <w:t>Vi anser att förskolor i möjliga</w:t>
      </w:r>
      <w:r>
        <w:t>ste mån bör utformas med separat</w:t>
      </w:r>
      <w:r>
        <w:t xml:space="preserve"> </w:t>
      </w:r>
      <w:r>
        <w:t>entré samt kapprum</w:t>
      </w:r>
      <w:r>
        <w:t xml:space="preserve"> för var</w:t>
      </w:r>
      <w:r>
        <w:t>je</w:t>
      </w:r>
      <w:r>
        <w:t xml:space="preserve"> hemvist.</w:t>
      </w:r>
    </w:p>
    <w:p w:rsidR="005A0CAF" w:rsidRPr="00321910" w:rsidRDefault="009F1B7A" w:rsidP="00321910">
      <w:r>
        <w:t xml:space="preserve">Barnperspektivet bör </w:t>
      </w:r>
      <w:r w:rsidR="00556AF3">
        <w:t>tas i beaktan</w:t>
      </w:r>
      <w:r>
        <w:t xml:space="preserve"> före kostnads- samt personaleffektivitet.</w:t>
      </w:r>
    </w:p>
    <w:p w:rsidR="006E6259" w:rsidRDefault="006E6259" w:rsidP="00321910"/>
    <w:p w:rsidR="006E6259" w:rsidRDefault="006E6259" w:rsidP="00321910"/>
    <w:p w:rsidR="006E6259" w:rsidRPr="00321910" w:rsidRDefault="006E6259" w:rsidP="00321910"/>
    <w:p w:rsidR="00321910" w:rsidRPr="00321910" w:rsidRDefault="00321910" w:rsidP="00321910">
      <w:pPr>
        <w:rPr>
          <w:b/>
        </w:rPr>
      </w:pPr>
      <w:r w:rsidRPr="00321910">
        <w:rPr>
          <w:b/>
        </w:rPr>
        <w:t>Kristdemokraterna</w:t>
      </w:r>
    </w:p>
    <w:p w:rsidR="00321910" w:rsidRPr="00321910" w:rsidRDefault="00321910" w:rsidP="00321910">
      <w:pPr>
        <w:rPr>
          <w:b/>
        </w:rPr>
      </w:pPr>
      <w:r w:rsidRPr="00321910">
        <w:rPr>
          <w:b/>
        </w:rPr>
        <w:tab/>
      </w:r>
      <w:r w:rsidRPr="00321910">
        <w:rPr>
          <w:b/>
        </w:rPr>
        <w:tab/>
      </w:r>
    </w:p>
    <w:p w:rsidR="006E6259" w:rsidRDefault="006E6259" w:rsidP="00321910">
      <w:pPr>
        <w:rPr>
          <w:b/>
        </w:rPr>
      </w:pPr>
      <w:r>
        <w:rPr>
          <w:b/>
        </w:rPr>
        <w:t>Niklas Arvidsson (KD)</w:t>
      </w:r>
    </w:p>
    <w:p w:rsidR="00321910" w:rsidRDefault="006E6259" w:rsidP="00321910">
      <w:pPr>
        <w:rPr>
          <w:b/>
        </w:rPr>
      </w:pPr>
      <w:r>
        <w:rPr>
          <w:b/>
        </w:rPr>
        <w:t>Helena Ishizaki</w:t>
      </w:r>
      <w:r w:rsidR="00321910" w:rsidRPr="00321910">
        <w:rPr>
          <w:b/>
        </w:rPr>
        <w:t xml:space="preserve"> (KD)</w:t>
      </w:r>
    </w:p>
    <w:p w:rsidR="006E6259" w:rsidRPr="00321910" w:rsidRDefault="006E6259" w:rsidP="00321910">
      <w:pPr>
        <w:rPr>
          <w:b/>
        </w:rPr>
      </w:pPr>
      <w:r>
        <w:rPr>
          <w:b/>
        </w:rPr>
        <w:t>Emanuel Mäkinen (KD)</w:t>
      </w:r>
    </w:p>
    <w:p w:rsidR="009C0A8A" w:rsidRDefault="00F46349"/>
    <w:p w:rsidR="006E6259" w:rsidRDefault="003935BA">
      <w:r w:rsidRPr="003935BA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044575" cy="967105"/>
            <wp:effectExtent l="0" t="0" r="3175" b="4445"/>
            <wp:wrapTight wrapText="bothSides">
              <wp:wrapPolygon edited="0">
                <wp:start x="0" y="0"/>
                <wp:lineTo x="0" y="21274"/>
                <wp:lineTo x="21272" y="21274"/>
                <wp:lineTo x="21272" y="0"/>
                <wp:lineTo x="0" y="0"/>
              </wp:wrapPolygon>
            </wp:wrapTight>
            <wp:docPr id="2" name="Bildobjekt 2" descr="C:\Users\HM408\Desktop\SoMe\Kristdemokrater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408\Desktop\SoMe\Kristdemokratern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259" w:rsidRDefault="006E6259" w:rsidP="006E6259">
      <w:pPr>
        <w:jc w:val="center"/>
      </w:pPr>
    </w:p>
    <w:sectPr w:rsidR="006E6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49" w:rsidRDefault="00F46349" w:rsidP="00D66ADD">
      <w:pPr>
        <w:spacing w:after="0" w:line="240" w:lineRule="auto"/>
      </w:pPr>
      <w:r>
        <w:separator/>
      </w:r>
    </w:p>
  </w:endnote>
  <w:endnote w:type="continuationSeparator" w:id="0">
    <w:p w:rsidR="00F46349" w:rsidRDefault="00F46349" w:rsidP="00D6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49" w:rsidRDefault="00F46349" w:rsidP="00D66ADD">
      <w:pPr>
        <w:spacing w:after="0" w:line="240" w:lineRule="auto"/>
      </w:pPr>
      <w:r>
        <w:separator/>
      </w:r>
    </w:p>
  </w:footnote>
  <w:footnote w:type="continuationSeparator" w:id="0">
    <w:p w:rsidR="00F46349" w:rsidRDefault="00F46349" w:rsidP="00D6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776" w:rsidRDefault="004E2776">
    <w:pPr>
      <w:pStyle w:val="Sidhuvud"/>
    </w:pPr>
    <w:r>
      <w:t>Protokollsanteckning</w:t>
    </w:r>
    <w:r>
      <w:tab/>
    </w:r>
    <w:r>
      <w:tab/>
      <w:t>Kommunstyrelsen</w:t>
    </w:r>
  </w:p>
  <w:p w:rsidR="00D66ADD" w:rsidRDefault="003935BA">
    <w:pPr>
      <w:pStyle w:val="Sidhuvud"/>
    </w:pPr>
    <w:r>
      <w:t>Kristdemokraterna</w:t>
    </w:r>
    <w:r>
      <w:tab/>
    </w:r>
    <w:r>
      <w:tab/>
    </w:r>
    <w:r w:rsidR="007731A7">
      <w:t>2023-01-16</w:t>
    </w:r>
  </w:p>
  <w:p w:rsidR="00D66ADD" w:rsidRDefault="00D66AD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10"/>
    <w:rsid w:val="0002659D"/>
    <w:rsid w:val="00112E22"/>
    <w:rsid w:val="0018425E"/>
    <w:rsid w:val="003103B5"/>
    <w:rsid w:val="00321910"/>
    <w:rsid w:val="003935BA"/>
    <w:rsid w:val="00467456"/>
    <w:rsid w:val="004E2776"/>
    <w:rsid w:val="00556AF3"/>
    <w:rsid w:val="005A0CAF"/>
    <w:rsid w:val="006E6259"/>
    <w:rsid w:val="007731A7"/>
    <w:rsid w:val="009F1B7A"/>
    <w:rsid w:val="00B52EE7"/>
    <w:rsid w:val="00D66ADD"/>
    <w:rsid w:val="00E02E11"/>
    <w:rsid w:val="00EE7044"/>
    <w:rsid w:val="00F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48FF"/>
  <w15:chartTrackingRefBased/>
  <w15:docId w15:val="{58305F37-EE29-4A41-A393-819B9991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6ADD"/>
  </w:style>
  <w:style w:type="paragraph" w:styleId="Sidfot">
    <w:name w:val="footer"/>
    <w:basedOn w:val="Normal"/>
    <w:link w:val="SidfotChar"/>
    <w:uiPriority w:val="99"/>
    <w:unhideWhenUsed/>
    <w:rsid w:val="00D6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Nordström</dc:creator>
  <cp:keywords/>
  <dc:description/>
  <cp:lastModifiedBy>Helena Ishizaki</cp:lastModifiedBy>
  <cp:revision>11</cp:revision>
  <dcterms:created xsi:type="dcterms:W3CDTF">2022-12-05T09:30:00Z</dcterms:created>
  <dcterms:modified xsi:type="dcterms:W3CDTF">2023-01-05T11:23:00Z</dcterms:modified>
</cp:coreProperties>
</file>