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2422F7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39370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DFD" w:rsidRDefault="00A55DFD" w:rsidP="00A55DFD">
            <w:pPr>
              <w:pStyle w:val="Sidhuvud"/>
            </w:pPr>
            <w:r>
              <w:t>Roger Kardell</w:t>
            </w:r>
          </w:p>
          <w:p w:rsidR="00A55DFD" w:rsidRDefault="00A55DFD" w:rsidP="00A55DFD">
            <w:pPr>
              <w:pStyle w:val="Sidhuvud"/>
            </w:pPr>
            <w:r>
              <w:t>Handläggare</w:t>
            </w:r>
          </w:p>
          <w:p w:rsidR="00375E69" w:rsidRPr="007F0749" w:rsidRDefault="00A55DFD" w:rsidP="00A55DFD">
            <w:pPr>
              <w:pStyle w:val="Sidhuvud"/>
            </w:pPr>
            <w:r>
              <w:t>033 357040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54B73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A55DFD" w:rsidP="00A50D82">
            <w:pPr>
              <w:pStyle w:val="Sidhuvud"/>
            </w:pPr>
            <w:r>
              <w:t>2020-06-15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8C0264" w:rsidRPr="00E00E40">
              <w:t>KS</w:t>
            </w:r>
            <w:r w:rsidR="008C0264">
              <w:t xml:space="preserve"> </w:t>
            </w:r>
            <w:proofErr w:type="gramStart"/>
            <w:r w:rsidR="008C0264" w:rsidRPr="00E00E40">
              <w:t>2019-00730</w:t>
            </w:r>
            <w:proofErr w:type="gramEnd"/>
            <w:r w:rsidR="00B05EF0">
              <w:t xml:space="preserve"> </w:t>
            </w:r>
            <w:r w:rsidR="008C0264" w:rsidRPr="00E00E40">
              <w:t>2.6.1.1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2422F7" w:rsidRPr="002422F7" w:rsidRDefault="002422F7" w:rsidP="002422F7">
      <w:pPr>
        <w:pStyle w:val="Rubrik1"/>
        <w:jc w:val="center"/>
        <w:rPr>
          <w:b w:val="0"/>
          <w:color w:val="FF0000"/>
        </w:rPr>
      </w:pPr>
      <w:r w:rsidRPr="002422F7">
        <w:rPr>
          <w:b w:val="0"/>
          <w:color w:val="FF0000"/>
        </w:rPr>
        <w:t>ALTERNATIVT FÖRSLAG</w:t>
      </w:r>
    </w:p>
    <w:p w:rsidR="00CF3E72" w:rsidRDefault="00CF3E72" w:rsidP="00CF3E72">
      <w:pPr>
        <w:pStyle w:val="Rubrik1"/>
      </w:pPr>
      <w:r>
        <w:t>Borttagande av i</w:t>
      </w:r>
      <w:r w:rsidRPr="00025EE8">
        <w:t xml:space="preserve">nvesteringsobjektet </w:t>
      </w:r>
      <w:proofErr w:type="spellStart"/>
      <w:r w:rsidRPr="00025EE8">
        <w:t>Pantängen</w:t>
      </w:r>
      <w:proofErr w:type="spellEnd"/>
      <w:r w:rsidRPr="00025EE8">
        <w:t xml:space="preserve"> i Kommunfullmäktiges investeringsplan 2020-2022</w:t>
      </w:r>
    </w:p>
    <w:p w:rsidR="00755107" w:rsidRPr="00C728C9" w:rsidRDefault="00733D3D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2422F7" w:rsidRPr="00553777" w:rsidRDefault="002422F7" w:rsidP="002422F7">
      <w:pPr>
        <w:spacing w:after="120" w:line="252" w:lineRule="auto"/>
        <w:contextualSpacing/>
        <w:rPr>
          <w:rFonts w:eastAsia="Calibri" w:cs="Calibri"/>
          <w:color w:val="FF0000"/>
          <w:szCs w:val="24"/>
          <w:lang w:eastAsia="en-US"/>
        </w:rPr>
      </w:pPr>
      <w:bookmarkStart w:id="0" w:name="Beslut"/>
      <w:bookmarkEnd w:id="0"/>
      <w:r w:rsidRPr="00553777">
        <w:rPr>
          <w:rFonts w:eastAsia="Calibri" w:cs="Calibri"/>
          <w:color w:val="FF0000"/>
          <w:szCs w:val="24"/>
          <w:lang w:eastAsia="en-US"/>
        </w:rPr>
        <w:t xml:space="preserve">Nybyggnationen på </w:t>
      </w:r>
      <w:proofErr w:type="spellStart"/>
      <w:r w:rsidRPr="00553777">
        <w:rPr>
          <w:rFonts w:eastAsia="Calibri" w:cs="Calibri"/>
          <w:color w:val="FF0000"/>
          <w:szCs w:val="24"/>
          <w:lang w:eastAsia="en-US"/>
        </w:rPr>
        <w:t>Pantängen</w:t>
      </w:r>
      <w:proofErr w:type="spellEnd"/>
      <w:r w:rsidRPr="00553777">
        <w:rPr>
          <w:rFonts w:eastAsia="Calibri" w:cs="Calibri"/>
          <w:color w:val="FF0000"/>
          <w:szCs w:val="24"/>
          <w:lang w:eastAsia="en-US"/>
        </w:rPr>
        <w:t xml:space="preserve"> med en beräknad investeringsutgift på 53 mnkr pausas under 2020. </w:t>
      </w:r>
    </w:p>
    <w:p w:rsidR="002422F7" w:rsidRPr="00553777" w:rsidRDefault="002422F7" w:rsidP="002422F7">
      <w:pPr>
        <w:spacing w:after="120" w:line="252" w:lineRule="auto"/>
        <w:ind w:left="720"/>
        <w:contextualSpacing/>
        <w:rPr>
          <w:rFonts w:eastAsia="Calibri" w:cs="Calibri"/>
          <w:color w:val="FF0000"/>
          <w:szCs w:val="24"/>
          <w:lang w:eastAsia="en-US"/>
        </w:rPr>
      </w:pPr>
    </w:p>
    <w:p w:rsidR="002422F7" w:rsidRPr="00553777" w:rsidRDefault="00F14B0C" w:rsidP="002422F7">
      <w:pPr>
        <w:spacing w:after="120" w:line="252" w:lineRule="auto"/>
        <w:contextualSpacing/>
        <w:rPr>
          <w:rFonts w:eastAsia="Calibri" w:cs="Calibri"/>
          <w:color w:val="FF0000"/>
          <w:szCs w:val="24"/>
          <w:lang w:eastAsia="en-US"/>
        </w:rPr>
      </w:pPr>
      <w:r>
        <w:rPr>
          <w:rFonts w:eastAsia="Calibri" w:cs="Calibri"/>
          <w:color w:val="FF0000"/>
          <w:szCs w:val="24"/>
          <w:lang w:eastAsia="en-US"/>
        </w:rPr>
        <w:t>Service</w:t>
      </w:r>
      <w:r w:rsidR="002422F7" w:rsidRPr="00553777">
        <w:rPr>
          <w:rFonts w:eastAsia="Calibri" w:cs="Calibri"/>
          <w:color w:val="FF0000"/>
          <w:szCs w:val="24"/>
          <w:lang w:eastAsia="en-US"/>
        </w:rPr>
        <w:t xml:space="preserve">nämnden uppdras återkomma med besked om omfattning av nödvändig ombyggnation på </w:t>
      </w:r>
      <w:proofErr w:type="spellStart"/>
      <w:r w:rsidR="002422F7" w:rsidRPr="00553777">
        <w:rPr>
          <w:rFonts w:eastAsia="Calibri" w:cs="Calibri"/>
          <w:color w:val="FF0000"/>
          <w:szCs w:val="24"/>
          <w:lang w:eastAsia="en-US"/>
        </w:rPr>
        <w:t>Pantängen</w:t>
      </w:r>
      <w:proofErr w:type="spellEnd"/>
      <w:r w:rsidR="002422F7" w:rsidRPr="00553777">
        <w:rPr>
          <w:rFonts w:eastAsia="Calibri" w:cs="Calibri"/>
          <w:color w:val="FF0000"/>
          <w:szCs w:val="24"/>
          <w:lang w:eastAsia="en-US"/>
        </w:rPr>
        <w:t>.</w:t>
      </w:r>
    </w:p>
    <w:p w:rsidR="002422F7" w:rsidRPr="00553777" w:rsidRDefault="002422F7" w:rsidP="002422F7">
      <w:pPr>
        <w:spacing w:after="120" w:line="252" w:lineRule="auto"/>
        <w:ind w:left="720"/>
        <w:contextualSpacing/>
        <w:rPr>
          <w:rFonts w:eastAsia="Calibri" w:cs="Calibri"/>
          <w:color w:val="FF0000"/>
          <w:szCs w:val="24"/>
          <w:lang w:eastAsia="en-US"/>
        </w:rPr>
      </w:pPr>
      <w:r w:rsidRPr="00553777">
        <w:rPr>
          <w:rFonts w:eastAsia="Calibri" w:cs="Calibri"/>
          <w:color w:val="FF0000"/>
          <w:szCs w:val="24"/>
          <w:lang w:eastAsia="en-US"/>
        </w:rPr>
        <w:t xml:space="preserve">                 </w:t>
      </w:r>
      <w:bookmarkStart w:id="1" w:name="BeslutSlut"/>
      <w:bookmarkEnd w:id="1"/>
    </w:p>
    <w:p w:rsidR="002422F7" w:rsidRPr="00553777" w:rsidRDefault="002422F7" w:rsidP="002422F7">
      <w:pPr>
        <w:spacing w:after="160" w:line="252" w:lineRule="auto"/>
        <w:contextualSpacing/>
        <w:rPr>
          <w:rFonts w:eastAsia="Calibri" w:cs="Calibri"/>
          <w:color w:val="FF0000"/>
          <w:szCs w:val="24"/>
          <w:lang w:eastAsia="en-US"/>
        </w:rPr>
      </w:pPr>
      <w:r w:rsidRPr="00553777">
        <w:rPr>
          <w:rFonts w:eastAsia="Calibri" w:cs="Calibri"/>
          <w:color w:val="FF0000"/>
          <w:szCs w:val="24"/>
          <w:lang w:eastAsia="en-US"/>
        </w:rPr>
        <w:t xml:space="preserve">Lokalförsörjningsnämnden uppdras att, </w:t>
      </w:r>
      <w:proofErr w:type="gramStart"/>
      <w:r w:rsidRPr="00553777">
        <w:rPr>
          <w:rFonts w:eastAsia="Calibri" w:cs="Calibri"/>
          <w:color w:val="FF0000"/>
          <w:szCs w:val="24"/>
          <w:lang w:eastAsia="en-US"/>
        </w:rPr>
        <w:t>medelst</w:t>
      </w:r>
      <w:proofErr w:type="gramEnd"/>
      <w:r w:rsidRPr="00553777">
        <w:rPr>
          <w:rFonts w:eastAsia="Calibri" w:cs="Calibri"/>
          <w:color w:val="FF0000"/>
          <w:szCs w:val="24"/>
          <w:lang w:eastAsia="en-US"/>
        </w:rPr>
        <w:t xml:space="preserve"> extern konsult, återkomma med en samlad plan för </w:t>
      </w:r>
      <w:r w:rsidR="00F14B0C">
        <w:rPr>
          <w:rFonts w:eastAsia="Calibri" w:cs="Calibri"/>
          <w:color w:val="FF0000"/>
          <w:szCs w:val="24"/>
          <w:lang w:eastAsia="en-US"/>
        </w:rPr>
        <w:t>alla förvaltningar</w:t>
      </w:r>
      <w:r w:rsidRPr="00553777">
        <w:rPr>
          <w:rFonts w:eastAsia="Calibri" w:cs="Calibri"/>
          <w:color w:val="FF0000"/>
          <w:szCs w:val="24"/>
          <w:lang w:eastAsia="en-US"/>
        </w:rPr>
        <w:t>s</w:t>
      </w:r>
      <w:bookmarkStart w:id="2" w:name="_GoBack"/>
      <w:bookmarkEnd w:id="2"/>
      <w:r w:rsidRPr="00553777">
        <w:rPr>
          <w:rFonts w:eastAsia="Calibri" w:cs="Calibri"/>
          <w:color w:val="FF0000"/>
          <w:szCs w:val="24"/>
          <w:lang w:eastAsia="en-US"/>
        </w:rPr>
        <w:t xml:space="preserve"> lokalbehov på 5-10 års sikt. Planen bör innefatta en behovsanalys av behov av investering i nya lokaler, såväl inhyrda som ägda, samt ombyggnation av befintliga lokaler. Planen ska studera samordningsvinster vid eventuell samlokalisering av förvaltningar</w:t>
      </w:r>
      <w:r w:rsidR="001F7593">
        <w:rPr>
          <w:rFonts w:eastAsia="Calibri" w:cs="Calibri"/>
          <w:color w:val="FF0000"/>
          <w:szCs w:val="24"/>
          <w:lang w:eastAsia="en-US"/>
        </w:rPr>
        <w:t xml:space="preserve"> och bolag</w:t>
      </w:r>
      <w:r w:rsidRPr="00553777">
        <w:rPr>
          <w:rFonts w:eastAsia="Calibri" w:cs="Calibri"/>
          <w:color w:val="FF0000"/>
          <w:szCs w:val="24"/>
          <w:lang w:eastAsia="en-US"/>
        </w:rPr>
        <w:t xml:space="preserve">, samt lämplig lokalisering av lokaler för dataservice.  Planen ska redovisa hur kommunen på kostnadseffektivast sätt, med vunna synergieffekter av samlokalisering av </w:t>
      </w:r>
      <w:r w:rsidR="001F7593">
        <w:rPr>
          <w:rFonts w:eastAsia="Calibri" w:cs="Calibri"/>
          <w:color w:val="FF0000"/>
          <w:szCs w:val="24"/>
          <w:lang w:eastAsia="en-US"/>
        </w:rPr>
        <w:t>verksamheter</w:t>
      </w:r>
      <w:r w:rsidRPr="00553777">
        <w:rPr>
          <w:rFonts w:eastAsia="Calibri" w:cs="Calibri"/>
          <w:color w:val="FF0000"/>
          <w:szCs w:val="24"/>
          <w:lang w:eastAsia="en-US"/>
        </w:rPr>
        <w:t xml:space="preserve">, kan lösa förvaltningarnas lokalbehov på längre sikt. </w:t>
      </w:r>
    </w:p>
    <w:p w:rsidR="002422F7" w:rsidRPr="002422F7" w:rsidRDefault="002422F7" w:rsidP="002422F7">
      <w:pPr>
        <w:spacing w:after="160" w:line="252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422F7" w:rsidRPr="002422F7" w:rsidRDefault="002422F7" w:rsidP="002422F7">
      <w:pPr>
        <w:spacing w:line="240" w:lineRule="auto"/>
        <w:rPr>
          <w:rFonts w:ascii="Calibri" w:eastAsia="Calibri" w:hAnsi="Calibri" w:cs="Calibri"/>
          <w:b/>
          <w:szCs w:val="24"/>
          <w:lang w:eastAsia="en-US"/>
        </w:rPr>
      </w:pPr>
      <w:r w:rsidRPr="002422F7">
        <w:rPr>
          <w:rFonts w:ascii="Calibri" w:eastAsia="Calibri" w:hAnsi="Calibri" w:cs="Calibri"/>
          <w:b/>
          <w:szCs w:val="24"/>
          <w:lang w:eastAsia="en-US"/>
        </w:rPr>
        <w:t>Kommunstyrelsen beslutar för egen del</w:t>
      </w:r>
    </w:p>
    <w:p w:rsidR="002422F7" w:rsidRPr="002422F7" w:rsidRDefault="002422F7" w:rsidP="002422F7">
      <w:pPr>
        <w:spacing w:after="160" w:line="252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422F7" w:rsidRPr="00553777" w:rsidRDefault="002422F7" w:rsidP="002422F7">
      <w:pPr>
        <w:spacing w:after="160" w:line="252" w:lineRule="auto"/>
        <w:contextualSpacing/>
        <w:rPr>
          <w:rFonts w:eastAsia="Calibri" w:cs="Calibri"/>
          <w:color w:val="FF0000"/>
          <w:szCs w:val="24"/>
          <w:lang w:eastAsia="en-US"/>
        </w:rPr>
      </w:pPr>
      <w:r w:rsidRPr="00553777">
        <w:rPr>
          <w:rFonts w:eastAsia="Calibri" w:cs="Calibri"/>
          <w:color w:val="FF0000"/>
          <w:szCs w:val="24"/>
          <w:lang w:eastAsia="en-US"/>
        </w:rPr>
        <w:t xml:space="preserve">Servicenämnden bjuds in till ett kommande sammanträde med Kommunstyrelsen för att </w:t>
      </w:r>
      <w:r w:rsidR="00F14B0C">
        <w:rPr>
          <w:rFonts w:eastAsia="Calibri" w:cs="Calibri"/>
          <w:color w:val="FF0000"/>
          <w:szCs w:val="24"/>
          <w:lang w:eastAsia="en-US"/>
        </w:rPr>
        <w:t>beskriva nämndens uppfattning om</w:t>
      </w:r>
      <w:r w:rsidRPr="00553777">
        <w:rPr>
          <w:rFonts w:eastAsia="Calibri" w:cs="Calibri"/>
          <w:color w:val="FF0000"/>
          <w:szCs w:val="24"/>
          <w:lang w:eastAsia="en-US"/>
        </w:rPr>
        <w:t xml:space="preserve"> konsekvenser av en avbruten investering på </w:t>
      </w:r>
      <w:proofErr w:type="spellStart"/>
      <w:r w:rsidRPr="00553777">
        <w:rPr>
          <w:rFonts w:eastAsia="Calibri" w:cs="Calibri"/>
          <w:color w:val="FF0000"/>
          <w:szCs w:val="24"/>
          <w:lang w:eastAsia="en-US"/>
        </w:rPr>
        <w:t>Pantängen</w:t>
      </w:r>
      <w:proofErr w:type="spellEnd"/>
      <w:r w:rsidRPr="00553777">
        <w:rPr>
          <w:rFonts w:eastAsia="Calibri" w:cs="Calibri"/>
          <w:color w:val="FF0000"/>
          <w:szCs w:val="24"/>
          <w:lang w:eastAsia="en-US"/>
        </w:rPr>
        <w:t>.</w:t>
      </w:r>
    </w:p>
    <w:p w:rsidR="002422F7" w:rsidRPr="002422F7" w:rsidRDefault="002422F7" w:rsidP="002422F7">
      <w:pPr>
        <w:spacing w:after="160" w:line="252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E6CE5" w:rsidRPr="001C5598" w:rsidRDefault="002422F7" w:rsidP="002422F7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7E6CE5"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A55DFD" w:rsidP="00755107">
      <w:pPr>
        <w:pStyle w:val="Rubrik2"/>
      </w:pPr>
      <w:r>
        <w:t>Ärendet i sin helhet</w:t>
      </w:r>
    </w:p>
    <w:p w:rsidR="001F7593" w:rsidRPr="001F7593" w:rsidRDefault="00A55DFD" w:rsidP="001F7593">
      <w:pPr>
        <w:pStyle w:val="Brdtext"/>
        <w:rPr>
          <w:strike/>
          <w:color w:val="FF0000"/>
        </w:rPr>
      </w:pPr>
      <w:bookmarkStart w:id="3" w:name="Komplettering"/>
      <w:bookmarkEnd w:id="3"/>
      <w:r w:rsidRPr="00A55DFD">
        <w:t xml:space="preserve">I investeringsbudget 2020 finns objektet Ny- och ombyggnation av </w:t>
      </w:r>
      <w:proofErr w:type="spellStart"/>
      <w:r w:rsidRPr="00A55DFD">
        <w:t>Pantängen</w:t>
      </w:r>
      <w:proofErr w:type="spellEnd"/>
      <w:r w:rsidRPr="00A55DFD">
        <w:t xml:space="preserve"> upptaget med en beräknad utgift om 53 mnkr fördelat över åren 2020-2021. Investeringen avser utökning av antalet kontorsplatser och förbättrad användning av befintliga lokaler. I syfte att se över och optimera den totala lokalanvändningen för kommunens verksamheter föreslår Kommunstyrelsen Kommunfullmäktige besluta att</w:t>
      </w:r>
      <w:r w:rsidR="002422F7">
        <w:t xml:space="preserve"> nybyggnationen på </w:t>
      </w:r>
      <w:proofErr w:type="spellStart"/>
      <w:r w:rsidR="002422F7">
        <w:t>Pantängen</w:t>
      </w:r>
      <w:proofErr w:type="spellEnd"/>
      <w:r w:rsidR="002422F7">
        <w:t xml:space="preserve"> </w:t>
      </w:r>
      <w:r w:rsidR="002422F7" w:rsidRPr="002422F7">
        <w:rPr>
          <w:color w:val="FF0000"/>
        </w:rPr>
        <w:t>pausas</w:t>
      </w:r>
      <w:r>
        <w:t>.</w:t>
      </w:r>
      <w:r w:rsidR="001F7593">
        <w:t xml:space="preserve"> </w:t>
      </w:r>
      <w:r w:rsidR="001F7593" w:rsidRPr="001F7593">
        <w:rPr>
          <w:strike/>
          <w:color w:val="FF0000"/>
        </w:rPr>
        <w:t xml:space="preserve">genomförs och tas därför bort ur Kommunfullmäktiges investeringsplan 2020-2022.  </w:t>
      </w:r>
    </w:p>
    <w:p w:rsidR="001F7593" w:rsidRPr="001F7593" w:rsidRDefault="001F7593" w:rsidP="001F7593">
      <w:pPr>
        <w:pStyle w:val="Brdtext"/>
        <w:rPr>
          <w:strike/>
          <w:color w:val="FF0000"/>
        </w:rPr>
      </w:pPr>
      <w:r w:rsidRPr="001F7593">
        <w:rPr>
          <w:strike/>
          <w:color w:val="FF0000"/>
        </w:rPr>
        <w:t xml:space="preserve">Inriktningen ska vara att fylla lokalerna på </w:t>
      </w:r>
      <w:proofErr w:type="spellStart"/>
      <w:r w:rsidRPr="001F7593">
        <w:rPr>
          <w:strike/>
          <w:color w:val="FF0000"/>
        </w:rPr>
        <w:t>Kyllared</w:t>
      </w:r>
      <w:proofErr w:type="spellEnd"/>
      <w:r w:rsidRPr="001F7593">
        <w:rPr>
          <w:strike/>
          <w:color w:val="FF0000"/>
        </w:rPr>
        <w:t xml:space="preserve"> med verksamhet. Detta innebär att verksamhet som var tänkt att förläggas i nybyggda lokaler på </w:t>
      </w:r>
      <w:proofErr w:type="spellStart"/>
      <w:r w:rsidRPr="001F7593">
        <w:rPr>
          <w:strike/>
          <w:color w:val="FF0000"/>
        </w:rPr>
        <w:t>Pantängen</w:t>
      </w:r>
      <w:proofErr w:type="spellEnd"/>
      <w:r w:rsidRPr="001F7593">
        <w:rPr>
          <w:strike/>
          <w:color w:val="FF0000"/>
        </w:rPr>
        <w:t xml:space="preserve"> ska prövas för flyttning till </w:t>
      </w:r>
      <w:proofErr w:type="spellStart"/>
      <w:r w:rsidRPr="001F7593">
        <w:rPr>
          <w:strike/>
          <w:color w:val="FF0000"/>
        </w:rPr>
        <w:t>Kyllared</w:t>
      </w:r>
      <w:proofErr w:type="spellEnd"/>
      <w:r w:rsidRPr="001F7593">
        <w:rPr>
          <w:strike/>
          <w:color w:val="FF0000"/>
        </w:rPr>
        <w:t>.</w:t>
      </w:r>
    </w:p>
    <w:p w:rsidR="001F7593" w:rsidRDefault="001F7593" w:rsidP="001F7593">
      <w:pPr>
        <w:pStyle w:val="Brdtext"/>
        <w:rPr>
          <w:strike/>
          <w:color w:val="FF0000"/>
        </w:rPr>
      </w:pPr>
      <w:r w:rsidRPr="001F7593">
        <w:rPr>
          <w:strike/>
          <w:color w:val="FF0000"/>
        </w:rPr>
        <w:t xml:space="preserve">Verksamheterna i kvarteret Nornan ska prövas för eventuell flyttning till </w:t>
      </w:r>
      <w:proofErr w:type="spellStart"/>
      <w:r w:rsidRPr="001F7593">
        <w:rPr>
          <w:strike/>
          <w:color w:val="FF0000"/>
        </w:rPr>
        <w:t>Kyllared</w:t>
      </w:r>
      <w:proofErr w:type="spellEnd"/>
      <w:r w:rsidRPr="001F7593">
        <w:rPr>
          <w:strike/>
          <w:color w:val="FF0000"/>
        </w:rPr>
        <w:t xml:space="preserve">, då detta kvarter i framtiden kan komma att behövas för utbildningsverksamhet. Även andra verksamheter på andra platser kan komma att prövas för flyttning till </w:t>
      </w:r>
      <w:proofErr w:type="spellStart"/>
      <w:r w:rsidRPr="001F7593">
        <w:rPr>
          <w:strike/>
          <w:color w:val="FF0000"/>
        </w:rPr>
        <w:t>Kyllared</w:t>
      </w:r>
      <w:proofErr w:type="spellEnd"/>
      <w:r w:rsidRPr="001F7593">
        <w:rPr>
          <w:strike/>
          <w:color w:val="FF0000"/>
        </w:rPr>
        <w:t xml:space="preserve">.  </w:t>
      </w:r>
    </w:p>
    <w:p w:rsidR="00755107" w:rsidRDefault="001F7593" w:rsidP="001F7593">
      <w:pPr>
        <w:spacing w:after="160" w:line="252" w:lineRule="auto"/>
        <w:contextualSpacing/>
      </w:pPr>
      <w:r w:rsidRPr="00553777">
        <w:rPr>
          <w:rFonts w:eastAsia="Calibri" w:cs="Calibri"/>
          <w:color w:val="FF0000"/>
          <w:szCs w:val="24"/>
          <w:lang w:eastAsia="en-US"/>
        </w:rPr>
        <w:t xml:space="preserve">Lokalförsörjningsnämnden uppdras att, </w:t>
      </w:r>
      <w:r>
        <w:rPr>
          <w:rFonts w:eastAsia="Calibri" w:cs="Calibri"/>
          <w:color w:val="FF0000"/>
          <w:szCs w:val="24"/>
          <w:lang w:eastAsia="en-US"/>
        </w:rPr>
        <w:t>med hjälp av</w:t>
      </w:r>
      <w:r w:rsidRPr="00553777">
        <w:rPr>
          <w:rFonts w:eastAsia="Calibri" w:cs="Calibri"/>
          <w:color w:val="FF0000"/>
          <w:szCs w:val="24"/>
          <w:lang w:eastAsia="en-US"/>
        </w:rPr>
        <w:t xml:space="preserve"> extern konsult, återkomma med en samlad plan för </w:t>
      </w:r>
      <w:r>
        <w:rPr>
          <w:rFonts w:eastAsia="Calibri" w:cs="Calibri"/>
          <w:color w:val="FF0000"/>
          <w:szCs w:val="24"/>
          <w:lang w:eastAsia="en-US"/>
        </w:rPr>
        <w:t>alla förvaltningar</w:t>
      </w:r>
      <w:r w:rsidRPr="00553777">
        <w:rPr>
          <w:rFonts w:eastAsia="Calibri" w:cs="Calibri"/>
          <w:color w:val="FF0000"/>
          <w:szCs w:val="24"/>
          <w:lang w:eastAsia="en-US"/>
        </w:rPr>
        <w:t>s lokalbehov på 5-10 års sikt. Planen bör innefatta en behovsanalys av behov av investering i nya lokaler, såväl inhyrda som ägda, samt ombyggnation av befintliga lokaler. Planen ska studera samordningsvinster vid eventuell samlokalisering av förvaltningar</w:t>
      </w:r>
      <w:r>
        <w:rPr>
          <w:rFonts w:eastAsia="Calibri" w:cs="Calibri"/>
          <w:color w:val="FF0000"/>
          <w:szCs w:val="24"/>
          <w:lang w:eastAsia="en-US"/>
        </w:rPr>
        <w:t xml:space="preserve"> och bolag</w:t>
      </w:r>
      <w:r w:rsidRPr="00553777">
        <w:rPr>
          <w:rFonts w:eastAsia="Calibri" w:cs="Calibri"/>
          <w:color w:val="FF0000"/>
          <w:szCs w:val="24"/>
          <w:lang w:eastAsia="en-US"/>
        </w:rPr>
        <w:t xml:space="preserve">, samt lämplig lokalisering av lokaler för dataservice.  Planen ska redovisa hur kommunen på kostnadseffektivast sätt, med vunna synergieffekter av samlokalisering av </w:t>
      </w:r>
      <w:r>
        <w:rPr>
          <w:rFonts w:eastAsia="Calibri" w:cs="Calibri"/>
          <w:color w:val="FF0000"/>
          <w:szCs w:val="24"/>
          <w:lang w:eastAsia="en-US"/>
        </w:rPr>
        <w:t>verksamheter</w:t>
      </w:r>
      <w:r w:rsidRPr="00553777">
        <w:rPr>
          <w:rFonts w:eastAsia="Calibri" w:cs="Calibri"/>
          <w:color w:val="FF0000"/>
          <w:szCs w:val="24"/>
          <w:lang w:eastAsia="en-US"/>
        </w:rPr>
        <w:t xml:space="preserve">, kan lösa förvaltningarnas lokalbehov på längre sikt. </w:t>
      </w:r>
      <w:r>
        <w:t xml:space="preserve">   </w:t>
      </w:r>
      <w:r w:rsidR="007E6CE5">
        <w:t xml:space="preserve">   </w:t>
      </w:r>
      <w:r w:rsidR="00E157CA">
        <w:t xml:space="preserve"> </w:t>
      </w:r>
      <w:r w:rsidR="00755107">
        <w:t xml:space="preserve"> </w:t>
      </w:r>
      <w:bookmarkStart w:id="4" w:name="KompletteringSlut"/>
      <w:bookmarkEnd w:id="4"/>
    </w:p>
    <w:p w:rsidR="002422F7" w:rsidRPr="002422F7" w:rsidRDefault="002422F7" w:rsidP="00755107">
      <w:pPr>
        <w:pStyle w:val="Brdtext"/>
        <w:rPr>
          <w:color w:val="FF0000"/>
        </w:rPr>
      </w:pPr>
      <w:r w:rsidRPr="002422F7">
        <w:rPr>
          <w:color w:val="FF0000"/>
        </w:rPr>
        <w:lastRenderedPageBreak/>
        <w:t xml:space="preserve">Vidare önskar Kommunstyrelsen få besked om konsekvenser av en eventuell utebliven investering på </w:t>
      </w:r>
      <w:proofErr w:type="spellStart"/>
      <w:r w:rsidRPr="002422F7">
        <w:rPr>
          <w:color w:val="FF0000"/>
        </w:rPr>
        <w:t>Pantängen</w:t>
      </w:r>
      <w:proofErr w:type="spellEnd"/>
      <w:r w:rsidRPr="002422F7">
        <w:rPr>
          <w:color w:val="FF0000"/>
        </w:rPr>
        <w:t xml:space="preserve"> och bjuder därför in Servicenämnden till ett av Kommunstyrelsens sammanträde för att få chans att lämna en sådan beskrivning. </w:t>
      </w:r>
    </w:p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755107" w:rsidRDefault="00755107" w:rsidP="00755107">
      <w:pPr>
        <w:pStyle w:val="Rubrik2"/>
      </w:pPr>
      <w:r>
        <w:t>Beslutsunderlag</w:t>
      </w:r>
    </w:p>
    <w:p w:rsidR="00E157CA" w:rsidRP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A55DFD">
        <w:t>KF-skrivelse</w:t>
      </w:r>
      <w:r w:rsidR="00D72902">
        <w:tab/>
      </w:r>
      <w:bookmarkStart w:id="6" w:name="ForslagSlut"/>
      <w:bookmarkEnd w:id="6"/>
      <w:r w:rsidR="00D72902"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A55DFD">
      <w:pPr>
        <w:pStyle w:val="Brdtext"/>
        <w:spacing w:after="0"/>
      </w:pPr>
      <w:r>
        <w:t xml:space="preserve">1. </w:t>
      </w:r>
      <w:r w:rsidR="00A55DFD">
        <w:t>Servicenämnden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653497" w:rsidRDefault="00653497" w:rsidP="00EE1237">
      <w:pPr>
        <w:pStyle w:val="Brdtext"/>
      </w:pPr>
    </w:p>
    <w:p w:rsidR="00653497" w:rsidRDefault="00653497" w:rsidP="00EE1237">
      <w:pPr>
        <w:pStyle w:val="Brdtext"/>
      </w:pPr>
    </w:p>
    <w:p w:rsidR="002422F7" w:rsidRPr="002422F7" w:rsidRDefault="002422F7" w:rsidP="002422F7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422F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2422F7" w:rsidRPr="002422F7" w:rsidRDefault="002422F7" w:rsidP="002422F7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422F7" w:rsidRPr="002422F7" w:rsidRDefault="002422F7" w:rsidP="002422F7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422F7"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 w:rsidRPr="002422F7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2422F7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2422F7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2422F7" w:rsidRPr="002422F7" w:rsidRDefault="002422F7" w:rsidP="002422F7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422F7" w:rsidRPr="002422F7" w:rsidRDefault="002422F7" w:rsidP="002422F7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422F7"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 w:rsidRPr="002422F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22F7"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2422F7" w:rsidRPr="002422F7" w:rsidRDefault="002422F7" w:rsidP="002422F7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99" w:rsidRDefault="002C2F99" w:rsidP="00A80039">
      <w:pPr>
        <w:pStyle w:val="Tabellinnehll"/>
      </w:pPr>
      <w:r>
        <w:separator/>
      </w:r>
    </w:p>
  </w:endnote>
  <w:endnote w:type="continuationSeparator" w:id="0">
    <w:p w:rsidR="002C2F99" w:rsidRDefault="002C2F99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8C0264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8C0264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8C0264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8C0264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8C0264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99" w:rsidRDefault="002C2F99" w:rsidP="00A80039">
      <w:pPr>
        <w:pStyle w:val="Tabellinnehll"/>
      </w:pPr>
      <w:r>
        <w:separator/>
      </w:r>
    </w:p>
  </w:footnote>
  <w:footnote w:type="continuationSeparator" w:id="0">
    <w:p w:rsidR="002C2F99" w:rsidRDefault="002C2F99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A50D82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F75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F759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91" w:rsidRPr="00A26E91" w:rsidRDefault="00A26E91" w:rsidP="00A26E91">
    <w:pPr>
      <w:pStyle w:val="Sidhuvud"/>
      <w:spacing w:after="60"/>
      <w:rPr>
        <w:sz w:val="2"/>
      </w:rPr>
    </w:pP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E6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4497"/>
    <w:multiLevelType w:val="hybridMultilevel"/>
    <w:tmpl w:val="C25E2782"/>
    <w:lvl w:ilvl="0" w:tplc="CD782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633B5"/>
    <w:multiLevelType w:val="hybridMultilevel"/>
    <w:tmpl w:val="6DFE24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elissa.lennartsson@boras.se"/>
    <w:docVar w:name="anvandare_txt_Namn" w:val="Melissa Lennartsson"/>
    <w:docVar w:name="anvandare_txt_Profil" w:val="REGSEK"/>
    <w:docVar w:name="anvandare_txt_Sign" w:val="MI289"/>
    <w:docVar w:name="anvandare_txt_Telnr" w:val="033 357075"/>
    <w:docVar w:name="Databas" w:val="KS"/>
    <w:docVar w:name="Diarienr" w:val="2019-00730"/>
    <w:docVar w:name="Grpnr" w:val="2.6.1.1"/>
    <w:docVar w:name="Handlsign" w:val="Roger Karde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4C3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89C"/>
    <w:rsid w:val="001A4B9D"/>
    <w:rsid w:val="001A5E75"/>
    <w:rsid w:val="001A7347"/>
    <w:rsid w:val="001B089C"/>
    <w:rsid w:val="001B2ED5"/>
    <w:rsid w:val="001B3982"/>
    <w:rsid w:val="001B3DDB"/>
    <w:rsid w:val="001B6ACD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1F7593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22F7"/>
    <w:rsid w:val="002443BC"/>
    <w:rsid w:val="00245D87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2F99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1907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5E93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B71EA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42D44"/>
    <w:rsid w:val="005517C6"/>
    <w:rsid w:val="00552E5D"/>
    <w:rsid w:val="00553777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17D"/>
    <w:rsid w:val="005D7319"/>
    <w:rsid w:val="005D7923"/>
    <w:rsid w:val="005E56DE"/>
    <w:rsid w:val="005E7A1C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497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0F2D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4B73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26E6"/>
    <w:rsid w:val="00867DCF"/>
    <w:rsid w:val="00874470"/>
    <w:rsid w:val="00876B2C"/>
    <w:rsid w:val="00877C1F"/>
    <w:rsid w:val="00880BD4"/>
    <w:rsid w:val="00880FA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0264"/>
    <w:rsid w:val="008C3D19"/>
    <w:rsid w:val="008C588D"/>
    <w:rsid w:val="008D03D0"/>
    <w:rsid w:val="008D5D69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5DF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2B86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26E91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5DFD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108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C7B1B"/>
    <w:rsid w:val="00CD0D7D"/>
    <w:rsid w:val="00CE29D8"/>
    <w:rsid w:val="00CE396B"/>
    <w:rsid w:val="00CE3D93"/>
    <w:rsid w:val="00CF2B0B"/>
    <w:rsid w:val="00CF3E72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1044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14B0C"/>
    <w:rsid w:val="00F229BF"/>
    <w:rsid w:val="00F22C8C"/>
    <w:rsid w:val="00F27678"/>
    <w:rsid w:val="00F30358"/>
    <w:rsid w:val="00F3739E"/>
    <w:rsid w:val="00F37A73"/>
    <w:rsid w:val="00F37EB4"/>
    <w:rsid w:val="00F37EBD"/>
    <w:rsid w:val="00F404E2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3223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3EEA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7EB2F8"/>
  <w15:docId w15:val="{896F0E18-9A12-4E81-883C-A4440C6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2C7E3474-B696-4F99-9D80-6D34EBB5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Annette Persson Carlson</cp:lastModifiedBy>
  <cp:revision>3</cp:revision>
  <cp:lastPrinted>2003-09-08T17:29:00Z</cp:lastPrinted>
  <dcterms:created xsi:type="dcterms:W3CDTF">2020-06-15T10:13:00Z</dcterms:created>
  <dcterms:modified xsi:type="dcterms:W3CDTF">2020-06-15T10:19:00Z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