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1E6348" w:rsidP="000F4FD2">
            <w:pPr>
              <w:pStyle w:val="Sidhuvud"/>
              <w:spacing w:after="36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019300" cy="40513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C808F2" w:rsidRDefault="00C808F2" w:rsidP="00A80BB2">
            <w:pPr>
              <w:pStyle w:val="Sidhuvud"/>
              <w:rPr>
                <w:color w:val="FF0000"/>
                <w:sz w:val="24"/>
                <w:szCs w:val="24"/>
              </w:rPr>
            </w:pPr>
            <w:r w:rsidRPr="00C808F2">
              <w:rPr>
                <w:color w:val="FF0000"/>
                <w:sz w:val="24"/>
                <w:szCs w:val="24"/>
              </w:rPr>
              <w:t>ALTERNATIVT FÖRSLAG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2676A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281209" w:rsidP="004F2690">
            <w:pPr>
              <w:pStyle w:val="Sidhuvud"/>
            </w:pPr>
            <w:r>
              <w:t>2020-10-26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8232DD" w:rsidRPr="0014091D">
              <w:t>KS</w:t>
            </w:r>
            <w:r w:rsidR="008232DD">
              <w:t xml:space="preserve"> </w:t>
            </w:r>
            <w:r w:rsidR="008232DD" w:rsidRPr="0014091D">
              <w:t>2020-00601</w:t>
            </w:r>
            <w:r w:rsidR="00401ABF">
              <w:t xml:space="preserve"> </w:t>
            </w:r>
            <w:r w:rsidR="008232DD" w:rsidRPr="0014091D">
              <w:t>3.1.1.1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10101" w:rsidRDefault="00885E00" w:rsidP="00755107">
      <w:pPr>
        <w:pStyle w:val="Rubrik1"/>
      </w:pPr>
      <w:r>
        <w:t xml:space="preserve">Yttrande över </w:t>
      </w:r>
      <w:r w:rsidR="008232DD" w:rsidRPr="0014091D">
        <w:t>planbesked för Centrum, kvarteret Agamemnon 9</w:t>
      </w:r>
    </w:p>
    <w:p w:rsidR="00755107" w:rsidRPr="00C728C9" w:rsidRDefault="008232DD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D35220" w:rsidRDefault="00885E00" w:rsidP="00375E69">
      <w:pPr>
        <w:spacing w:after="120"/>
      </w:pPr>
      <w:bookmarkStart w:id="1" w:name="Beslut"/>
      <w:bookmarkEnd w:id="1"/>
      <w:r>
        <w:t>Kommunstyrelsen tillstyrker ansökan om planbesked</w:t>
      </w:r>
      <w:r w:rsidR="00375E69">
        <w:t xml:space="preserve">      </w:t>
      </w:r>
      <w:r w:rsidR="00755107">
        <w:t xml:space="preserve"> </w:t>
      </w:r>
      <w:bookmarkStart w:id="2" w:name="BeslutSlut"/>
      <w:bookmarkEnd w:id="2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E157CA" w:rsidP="00755107">
      <w:pPr>
        <w:pStyle w:val="Brdtext"/>
      </w:pPr>
      <w:r>
        <w:t xml:space="preserve">             </w:t>
      </w:r>
      <w:r w:rsidR="00755107">
        <w:t xml:space="preserve"> </w:t>
      </w:r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>Ärendet i sin helhet</w:t>
      </w:r>
    </w:p>
    <w:p w:rsidR="00E157CA" w:rsidRDefault="00885E00" w:rsidP="00E157CA">
      <w:pPr>
        <w:pStyle w:val="Brdtext"/>
      </w:pPr>
      <w:bookmarkStart w:id="3" w:name="Komplettering"/>
      <w:bookmarkEnd w:id="3"/>
      <w:r>
        <w:t>Ansökan avser</w:t>
      </w:r>
      <w:r w:rsidRPr="008E5181">
        <w:t xml:space="preserve"> </w:t>
      </w:r>
      <w:r>
        <w:t>en påbyggnad</w:t>
      </w:r>
      <w:r w:rsidRPr="008E5181">
        <w:t xml:space="preserve"> med fyra våningar med bostäder (hyresrätter). Funktioner i befintligt hus avses vara kvar. Totalt tillkommer enligt förslaget ca 42-50 lägenheter. Tillkommande parkeringskrav kommer enligt exploatören att tillgodoses i angräns</w:t>
      </w:r>
      <w:r>
        <w:t>ande fastighets parkeringshus.</w:t>
      </w:r>
    </w:p>
    <w:p w:rsidR="00885E00" w:rsidRDefault="00885E00" w:rsidP="00885E00">
      <w:pPr>
        <w:rPr>
          <w:rFonts w:cs="Arial"/>
        </w:rPr>
      </w:pPr>
      <w:r>
        <w:t xml:space="preserve">Planförslaget är förenligt med gällande </w:t>
      </w:r>
      <w:r w:rsidRPr="007A2970">
        <w:rPr>
          <w:i/>
        </w:rPr>
        <w:t>Översiktsplan</w:t>
      </w:r>
      <w:r>
        <w:t xml:space="preserve"> och </w:t>
      </w:r>
      <w:r w:rsidRPr="007A2970">
        <w:rPr>
          <w:rFonts w:cs="Arial"/>
          <w:i/>
        </w:rPr>
        <w:t>Utbyggnadsstrategi - Mer stad längs Viskan</w:t>
      </w:r>
      <w:r>
        <w:rPr>
          <w:rFonts w:cs="Arial"/>
        </w:rPr>
        <w:t>. Förtätning i Centrum ses som något positivt</w:t>
      </w:r>
      <w:r w:rsidR="00C36A8F">
        <w:rPr>
          <w:rFonts w:cs="Arial"/>
        </w:rPr>
        <w:t xml:space="preserve"> och de finns flera liknande förfrågningar vilket ställer krav på helhetssyn på stadens siluett och sammanhängande stadsmiljöer</w:t>
      </w:r>
      <w:r>
        <w:rPr>
          <w:rFonts w:cs="Arial"/>
        </w:rPr>
        <w:t xml:space="preserve">. Påbyggnadens våningsantal och gestaltning behöver </w:t>
      </w:r>
      <w:r w:rsidR="00C36A8F">
        <w:rPr>
          <w:rFonts w:cs="Arial"/>
        </w:rPr>
        <w:t xml:space="preserve">därför </w:t>
      </w:r>
      <w:r>
        <w:rPr>
          <w:rFonts w:cs="Arial"/>
        </w:rPr>
        <w:t>studeras noggrant i planprocessen. Planprocessen får även reda ut detaljpla</w:t>
      </w:r>
      <w:r w:rsidR="00C36A8F">
        <w:rPr>
          <w:rFonts w:cs="Arial"/>
        </w:rPr>
        <w:t>nens planområdesavgränsning då det k</w:t>
      </w:r>
      <w:r>
        <w:rPr>
          <w:rFonts w:cs="Arial"/>
        </w:rPr>
        <w:t xml:space="preserve">an vara lämpligt att </w:t>
      </w:r>
      <w:r w:rsidR="00C36A8F">
        <w:rPr>
          <w:rFonts w:cs="Arial"/>
        </w:rPr>
        <w:t>utöka planområdet att omfatta flera närliggande fastigheter.</w:t>
      </w:r>
    </w:p>
    <w:p w:rsidR="00C36A8F" w:rsidRDefault="00C36A8F" w:rsidP="00885E00">
      <w:pPr>
        <w:rPr>
          <w:rFonts w:cs="Arial"/>
        </w:rPr>
      </w:pPr>
    </w:p>
    <w:p w:rsidR="00C36A8F" w:rsidRDefault="00C36A8F" w:rsidP="00885E00">
      <w:pPr>
        <w:rPr>
          <w:rFonts w:cs="Brandon Text Regular"/>
          <w:color w:val="000000"/>
          <w:sz w:val="22"/>
          <w:szCs w:val="22"/>
        </w:rPr>
      </w:pPr>
      <w:r w:rsidRPr="008708E8">
        <w:t xml:space="preserve">Trafikverkets arbete med lokaliseringsutredning </w:t>
      </w:r>
      <w:r>
        <w:t xml:space="preserve">för ny järnväg </w:t>
      </w:r>
      <w:r w:rsidRPr="008708E8">
        <w:t xml:space="preserve">pågår. Bedömningen är att området kan komma i konflikt med </w:t>
      </w:r>
      <w:r>
        <w:t>den nya järnvägen</w:t>
      </w:r>
      <w:r w:rsidRPr="008708E8">
        <w:t>. Detaljplanen kan inte antas innan det är säkerställt att inga konflikter uppstår gentemot riksintresset. Exploatören och kommunen ska i plankostnadsavtal vara överens om denna osäkerhet i planarbetet. Kommunstyrelsen har inget att erinra mot att planarbetet påbörjas om exploa</w:t>
      </w:r>
      <w:r>
        <w:t xml:space="preserve">tören tar den ekonomiska risken </w:t>
      </w:r>
      <w:r w:rsidRPr="008708E8">
        <w:t xml:space="preserve">att planarbetet avbryts </w:t>
      </w:r>
      <w:proofErr w:type="spellStart"/>
      <w:r w:rsidRPr="008708E8">
        <w:t>pga</w:t>
      </w:r>
      <w:proofErr w:type="spellEnd"/>
      <w:r w:rsidRPr="008708E8">
        <w:t xml:space="preserve"> riksintresset.</w:t>
      </w:r>
      <w:r>
        <w:rPr>
          <w:rFonts w:cs="Brandon Text Regular"/>
          <w:color w:val="000000"/>
          <w:sz w:val="22"/>
          <w:szCs w:val="22"/>
        </w:rPr>
        <w:t xml:space="preserve"> </w:t>
      </w:r>
      <w:bookmarkStart w:id="4" w:name="KompletteringSlut"/>
      <w:bookmarkEnd w:id="4"/>
    </w:p>
    <w:p w:rsidR="0069660D" w:rsidRDefault="0069660D" w:rsidP="00885E00">
      <w:pPr>
        <w:rPr>
          <w:rFonts w:cs="Brandon Text Regular"/>
          <w:color w:val="FF0000"/>
          <w:sz w:val="22"/>
          <w:szCs w:val="22"/>
        </w:rPr>
      </w:pPr>
    </w:p>
    <w:p w:rsidR="001E6348" w:rsidRDefault="001E6348" w:rsidP="0069660D">
      <w:pPr>
        <w:rPr>
          <w:rFonts w:cs="Brandon Text Regular"/>
          <w:color w:val="FF0000"/>
          <w:szCs w:val="24"/>
        </w:rPr>
      </w:pPr>
      <w:r>
        <w:rPr>
          <w:rFonts w:cs="Brandon Text Regular"/>
          <w:color w:val="FF0000"/>
          <w:szCs w:val="24"/>
        </w:rPr>
        <w:t>I direkt anslutning till aktuellt planbes</w:t>
      </w:r>
      <w:r w:rsidR="000D10A1">
        <w:rPr>
          <w:rFonts w:cs="Brandon Text Regular"/>
          <w:color w:val="FF0000"/>
          <w:szCs w:val="24"/>
        </w:rPr>
        <w:t xml:space="preserve">ked finns </w:t>
      </w:r>
      <w:proofErr w:type="spellStart"/>
      <w:r w:rsidR="000D10A1">
        <w:rPr>
          <w:rFonts w:cs="Brandon Text Regular"/>
          <w:color w:val="FF0000"/>
          <w:szCs w:val="24"/>
        </w:rPr>
        <w:t>bevarande</w:t>
      </w:r>
      <w:r>
        <w:rPr>
          <w:rFonts w:cs="Brandon Text Regular"/>
          <w:color w:val="FF0000"/>
          <w:szCs w:val="24"/>
        </w:rPr>
        <w:t>värda</w:t>
      </w:r>
      <w:proofErr w:type="spellEnd"/>
      <w:r>
        <w:rPr>
          <w:rFonts w:cs="Brandon Text Regular"/>
          <w:color w:val="FF0000"/>
          <w:szCs w:val="24"/>
        </w:rPr>
        <w:t xml:space="preserve"> stadsmiljöer, däribland </w:t>
      </w:r>
      <w:r w:rsidR="000D10A1">
        <w:rPr>
          <w:rFonts w:cs="Brandon Text Regular"/>
          <w:color w:val="FF0000"/>
          <w:szCs w:val="24"/>
        </w:rPr>
        <w:t>det</w:t>
      </w:r>
      <w:r>
        <w:rPr>
          <w:rFonts w:cs="Brandon Text Regular"/>
          <w:color w:val="FF0000"/>
          <w:szCs w:val="24"/>
        </w:rPr>
        <w:t xml:space="preserve"> så kallade </w:t>
      </w:r>
      <w:r w:rsidRPr="001E6348">
        <w:rPr>
          <w:rFonts w:cs="Brandon Text Regular"/>
          <w:color w:val="FF0000"/>
          <w:szCs w:val="24"/>
        </w:rPr>
        <w:t xml:space="preserve">BT-huset på </w:t>
      </w:r>
      <w:proofErr w:type="spellStart"/>
      <w:r w:rsidRPr="001E6348">
        <w:rPr>
          <w:rFonts w:cs="Brandon Text Regular"/>
          <w:color w:val="FF0000"/>
          <w:szCs w:val="24"/>
        </w:rPr>
        <w:t>Yxhammarsgatan</w:t>
      </w:r>
      <w:proofErr w:type="spellEnd"/>
      <w:r w:rsidRPr="001E6348">
        <w:rPr>
          <w:rFonts w:cs="Brandon Text Regular"/>
          <w:color w:val="FF0000"/>
          <w:szCs w:val="24"/>
        </w:rPr>
        <w:t xml:space="preserve"> som är byggt år 1903</w:t>
      </w:r>
      <w:r>
        <w:rPr>
          <w:rFonts w:cs="Brandon Text Regular"/>
          <w:color w:val="FF0000"/>
          <w:szCs w:val="24"/>
        </w:rPr>
        <w:t>.</w:t>
      </w:r>
    </w:p>
    <w:p w:rsidR="00D20FEA" w:rsidRDefault="00D20FEA" w:rsidP="0069660D">
      <w:pPr>
        <w:rPr>
          <w:rFonts w:cs="Brandon Text Regular"/>
          <w:color w:val="FF0000"/>
          <w:szCs w:val="24"/>
        </w:rPr>
      </w:pPr>
      <w:r>
        <w:rPr>
          <w:rFonts w:cs="Brandon Text Regular"/>
          <w:color w:val="FF0000"/>
          <w:szCs w:val="24"/>
        </w:rPr>
        <w:t xml:space="preserve">Även </w:t>
      </w:r>
      <w:r w:rsidRPr="00D20FEA">
        <w:rPr>
          <w:rFonts w:cs="Brandon Text Regular"/>
          <w:color w:val="FF0000"/>
          <w:szCs w:val="24"/>
        </w:rPr>
        <w:t xml:space="preserve">Hotell Du Nord som gränsar till </w:t>
      </w:r>
      <w:proofErr w:type="spellStart"/>
      <w:r w:rsidRPr="00D20FEA">
        <w:rPr>
          <w:rFonts w:cs="Brandon Text Regular"/>
          <w:color w:val="FF0000"/>
          <w:szCs w:val="24"/>
        </w:rPr>
        <w:t>Yxhammarsgatan</w:t>
      </w:r>
      <w:proofErr w:type="spellEnd"/>
      <w:r w:rsidRPr="00D20FEA">
        <w:rPr>
          <w:rFonts w:cs="Brandon Text Regular"/>
          <w:color w:val="FF0000"/>
          <w:szCs w:val="24"/>
        </w:rPr>
        <w:t>, Allégatan, Lilla Brännerigatan och Österlånggatan</w:t>
      </w:r>
      <w:r>
        <w:rPr>
          <w:rFonts w:cs="Brandon Text Regular"/>
          <w:color w:val="FF0000"/>
          <w:szCs w:val="24"/>
        </w:rPr>
        <w:t xml:space="preserve"> har ett byggnadshistoriskt värde</w:t>
      </w:r>
      <w:r w:rsidRPr="00D20FEA">
        <w:rPr>
          <w:rFonts w:cs="Brandon Text Regular"/>
          <w:color w:val="FF0000"/>
          <w:szCs w:val="24"/>
        </w:rPr>
        <w:t xml:space="preserve">. </w:t>
      </w:r>
    </w:p>
    <w:p w:rsidR="00D20FEA" w:rsidRDefault="00D20FEA" w:rsidP="0069660D">
      <w:pPr>
        <w:rPr>
          <w:rFonts w:cs="Brandon Text Regular"/>
          <w:color w:val="FF0000"/>
          <w:szCs w:val="24"/>
        </w:rPr>
      </w:pPr>
    </w:p>
    <w:p w:rsidR="00885E00" w:rsidRPr="0069660D" w:rsidRDefault="00C808F2" w:rsidP="0069660D">
      <w:pPr>
        <w:rPr>
          <w:rFonts w:cs="Brandon Text Regular"/>
          <w:color w:val="FF0000"/>
          <w:szCs w:val="24"/>
        </w:rPr>
      </w:pPr>
      <w:r w:rsidRPr="0069660D">
        <w:rPr>
          <w:rFonts w:cs="Brandon Text Regular"/>
          <w:color w:val="FF0000"/>
          <w:szCs w:val="24"/>
        </w:rPr>
        <w:t xml:space="preserve">Kommunstyrelsen anser att </w:t>
      </w:r>
      <w:r w:rsidR="000D10A1">
        <w:rPr>
          <w:rFonts w:cs="Brandon Text Regular"/>
          <w:color w:val="FF0000"/>
          <w:szCs w:val="24"/>
        </w:rPr>
        <w:t xml:space="preserve">mycket </w:t>
      </w:r>
      <w:r w:rsidRPr="0069660D">
        <w:rPr>
          <w:rFonts w:cs="Brandon Text Regular"/>
          <w:color w:val="FF0000"/>
          <w:szCs w:val="24"/>
        </w:rPr>
        <w:t>stor</w:t>
      </w:r>
      <w:r w:rsidR="000D10A1">
        <w:rPr>
          <w:rFonts w:cs="Brandon Text Regular"/>
          <w:color w:val="FF0000"/>
          <w:szCs w:val="24"/>
        </w:rPr>
        <w:t>t</w:t>
      </w:r>
      <w:r w:rsidRPr="0069660D">
        <w:rPr>
          <w:rFonts w:cs="Brandon Text Regular"/>
          <w:color w:val="FF0000"/>
          <w:szCs w:val="24"/>
        </w:rPr>
        <w:t xml:space="preserve"> hänsyn ska tas till omgivande fastigheter. En vägledande princip ska vara att, i störts möjliga mån, ställa krav p</w:t>
      </w:r>
      <w:r w:rsidR="0069660D" w:rsidRPr="0069660D">
        <w:rPr>
          <w:rFonts w:cs="Brandon Text Regular"/>
          <w:color w:val="FF0000"/>
          <w:szCs w:val="24"/>
        </w:rPr>
        <w:t>å att nybyggnation</w:t>
      </w:r>
      <w:r w:rsidR="001E6348">
        <w:rPr>
          <w:rFonts w:cs="Brandon Text Regular"/>
          <w:color w:val="FF0000"/>
          <w:szCs w:val="24"/>
        </w:rPr>
        <w:t>er</w:t>
      </w:r>
      <w:r w:rsidR="0069660D" w:rsidRPr="0069660D">
        <w:rPr>
          <w:rFonts w:cs="Brandon Text Regular"/>
          <w:color w:val="FF0000"/>
          <w:szCs w:val="24"/>
        </w:rPr>
        <w:t xml:space="preserve"> harmoniserar</w:t>
      </w:r>
      <w:r w:rsidRPr="0069660D">
        <w:rPr>
          <w:rFonts w:cs="Brandon Text Regular"/>
          <w:color w:val="FF0000"/>
          <w:szCs w:val="24"/>
        </w:rPr>
        <w:t xml:space="preserve"> med</w:t>
      </w:r>
      <w:r w:rsidR="0069660D" w:rsidRPr="0069660D">
        <w:rPr>
          <w:rFonts w:cs="Brandon Text Regular"/>
          <w:color w:val="FF0000"/>
          <w:szCs w:val="24"/>
        </w:rPr>
        <w:t xml:space="preserve"> kringliggande fastigheter </w:t>
      </w:r>
      <w:r w:rsidR="00D20FEA">
        <w:rPr>
          <w:rFonts w:cs="Brandon Text Regular"/>
          <w:color w:val="FF0000"/>
          <w:szCs w:val="24"/>
        </w:rPr>
        <w:t>avseende höjd och arkitektonisk stil</w:t>
      </w:r>
      <w:r w:rsidR="0069660D" w:rsidRPr="0069660D">
        <w:rPr>
          <w:rFonts w:cs="Brandon Text Regular"/>
          <w:color w:val="FF0000"/>
          <w:szCs w:val="24"/>
        </w:rPr>
        <w:t>.</w:t>
      </w: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lastRenderedPageBreak/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P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C36A8F">
        <w:t xml:space="preserve">Ansökan om planbesked för Centrum, </w:t>
      </w:r>
      <w:proofErr w:type="spellStart"/>
      <w:r w:rsidR="00C36A8F">
        <w:t>kv</w:t>
      </w:r>
      <w:proofErr w:type="spellEnd"/>
      <w:r w:rsidR="00C36A8F">
        <w:t xml:space="preserve"> Agamemnon 9, 2020-07-30</w:t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E1237" w:rsidRPr="00EE1237" w:rsidRDefault="00EE1237" w:rsidP="00EE1237">
      <w:pPr>
        <w:pStyle w:val="Brdtext"/>
      </w:pP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C36A8F">
        <w:t>Samhällsbyggnadsnämnden, detaljplanering@boras.se</w:t>
      </w:r>
    </w:p>
    <w:p w:rsidR="00EE1237" w:rsidRPr="00E157CA" w:rsidRDefault="00EE1237" w:rsidP="00EE1237">
      <w:pPr>
        <w:pStyle w:val="Brdtext"/>
        <w:spacing w:after="0"/>
      </w:pPr>
    </w:p>
    <w:p w:rsidR="00C207B5" w:rsidRDefault="00C207B5" w:rsidP="00EE1237">
      <w:pPr>
        <w:pStyle w:val="Brdtext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Default="00C808F2" w:rsidP="00755107">
      <w:pPr>
        <w:spacing w:line="240" w:lineRule="auto"/>
      </w:pPr>
      <w:r>
        <w:t>För Sverigedemokraterna,</w:t>
      </w:r>
    </w:p>
    <w:p w:rsidR="00C808F2" w:rsidRDefault="00C808F2" w:rsidP="00755107">
      <w:pPr>
        <w:spacing w:line="240" w:lineRule="auto"/>
      </w:pPr>
    </w:p>
    <w:p w:rsidR="00C808F2" w:rsidRDefault="00C808F2" w:rsidP="00755107">
      <w:pPr>
        <w:spacing w:line="240" w:lineRule="auto"/>
      </w:pPr>
    </w:p>
    <w:p w:rsidR="00C808F2" w:rsidRDefault="00C808F2" w:rsidP="00755107">
      <w:pPr>
        <w:spacing w:line="240" w:lineRule="auto"/>
      </w:pPr>
      <w:r>
        <w:t>Andreas Exner (SD)</w:t>
      </w:r>
      <w:r>
        <w:tab/>
      </w:r>
      <w:r>
        <w:tab/>
        <w:t>Kristian Silbvers (SD)</w:t>
      </w:r>
    </w:p>
    <w:p w:rsidR="00C808F2" w:rsidRPr="007F0749" w:rsidRDefault="00C808F2" w:rsidP="00755107">
      <w:pPr>
        <w:spacing w:line="240" w:lineRule="auto"/>
      </w:pPr>
      <w:r>
        <w:t>Kommunalråd</w:t>
      </w:r>
      <w:r>
        <w:tab/>
      </w:r>
      <w:r>
        <w:tab/>
        <w:t>Ledamot, Kommunstyrelsen</w:t>
      </w:r>
    </w:p>
    <w:sectPr w:rsidR="00C808F2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0D" w:rsidRDefault="0069660D" w:rsidP="00A80039">
      <w:pPr>
        <w:pStyle w:val="Tabellinnehll"/>
      </w:pPr>
      <w:r>
        <w:separator/>
      </w:r>
    </w:p>
  </w:endnote>
  <w:endnote w:type="continuationSeparator" w:id="0">
    <w:p w:rsidR="0069660D" w:rsidRDefault="0069660D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ndon Text Regular">
    <w:altName w:val="Brandon Text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0D" w:rsidRDefault="0069660D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0D" w:rsidRDefault="0069660D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69660D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69660D" w:rsidRPr="005B5CE4" w:rsidRDefault="0069660D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69660D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69660D" w:rsidRDefault="0069660D" w:rsidP="0092549B">
          <w:pPr>
            <w:pStyle w:val="Sidfotledtext"/>
          </w:pPr>
          <w:r>
            <w:t>Postadress</w:t>
          </w:r>
        </w:p>
        <w:p w:rsidR="0069660D" w:rsidRDefault="0069660D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69660D" w:rsidRPr="006B0841" w:rsidRDefault="0069660D" w:rsidP="0092549B">
          <w:pPr>
            <w:pStyle w:val="Sidfotledtext"/>
          </w:pPr>
          <w:r>
            <w:t>Besöksadress</w:t>
          </w:r>
        </w:p>
        <w:p w:rsidR="0069660D" w:rsidRDefault="0069660D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69660D" w:rsidRDefault="0069660D" w:rsidP="0092549B">
          <w:pPr>
            <w:pStyle w:val="Sidfotledtext"/>
          </w:pPr>
          <w:r>
            <w:t>Hemsida</w:t>
          </w:r>
        </w:p>
        <w:p w:rsidR="0069660D" w:rsidRDefault="0069660D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69660D" w:rsidRDefault="0069660D" w:rsidP="0092549B">
          <w:pPr>
            <w:pStyle w:val="Sidfotledtext"/>
          </w:pPr>
          <w:r>
            <w:t>E-post</w:t>
          </w:r>
        </w:p>
        <w:p w:rsidR="0069660D" w:rsidRDefault="0069660D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69660D" w:rsidRDefault="0069660D" w:rsidP="0092549B">
          <w:pPr>
            <w:pStyle w:val="Sidfotledtext"/>
          </w:pPr>
          <w:r>
            <w:t>Telefon</w:t>
          </w:r>
        </w:p>
        <w:p w:rsidR="0069660D" w:rsidRDefault="0069660D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69660D" w:rsidRDefault="0069660D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0D" w:rsidRDefault="0069660D" w:rsidP="00A80039">
      <w:pPr>
        <w:pStyle w:val="Tabellinnehll"/>
      </w:pPr>
      <w:r>
        <w:separator/>
      </w:r>
    </w:p>
  </w:footnote>
  <w:footnote w:type="continuationSeparator" w:id="0">
    <w:p w:rsidR="0069660D" w:rsidRDefault="0069660D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69660D" w:rsidRPr="001E0EDC" w:rsidTr="005D7923">
      <w:trPr>
        <w:cantSplit/>
        <w:trHeight w:val="480"/>
      </w:trPr>
      <w:tc>
        <w:tcPr>
          <w:tcW w:w="5216" w:type="dxa"/>
        </w:tcPr>
        <w:p w:rsidR="0069660D" w:rsidRPr="001E0EDC" w:rsidRDefault="0069660D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69660D" w:rsidRPr="00BA066B" w:rsidRDefault="0069660D" w:rsidP="00556181">
          <w:pPr>
            <w:pStyle w:val="Sidhuvudledtext"/>
          </w:pPr>
        </w:p>
      </w:tc>
      <w:tc>
        <w:tcPr>
          <w:tcW w:w="1956" w:type="dxa"/>
        </w:tcPr>
        <w:p w:rsidR="0069660D" w:rsidRPr="00BA066B" w:rsidRDefault="0069660D" w:rsidP="004F2690">
          <w:pPr>
            <w:pStyle w:val="Sidhuvud"/>
          </w:pPr>
        </w:p>
      </w:tc>
      <w:tc>
        <w:tcPr>
          <w:tcW w:w="1304" w:type="dxa"/>
        </w:tcPr>
        <w:p w:rsidR="0069660D" w:rsidRPr="00BA066B" w:rsidRDefault="0069660D" w:rsidP="004F2690">
          <w:pPr>
            <w:pStyle w:val="Sidhuvudledtext"/>
          </w:pPr>
          <w:r>
            <w:t>Sida</w:t>
          </w:r>
        </w:p>
        <w:p w:rsidR="0069660D" w:rsidRPr="00BA066B" w:rsidRDefault="0069660D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E79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2E79CE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69660D" w:rsidRDefault="0069660D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60D" w:rsidRDefault="0069660D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charlotta.tornvall@boras.se"/>
    <w:docVar w:name="anvandare_txt_Namn" w:val="Charlotta Tornvall"/>
    <w:docVar w:name="anvandare_txt_Profil" w:val="HAND"/>
    <w:docVar w:name="anvandare_txt_Sign" w:val="CR457"/>
    <w:docVar w:name="anvandare_txt_Telnr" w:val="033 357276"/>
    <w:docVar w:name="Databas" w:val="KS"/>
    <w:docVar w:name="Diarienr" w:val="2020-00601"/>
    <w:docVar w:name="Grpnr" w:val="3.1.1.1"/>
    <w:docVar w:name="Handlsign" w:val="Charlotta Tornvall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3936"/>
    <w:rsid w:val="0000633C"/>
    <w:rsid w:val="0001060E"/>
    <w:rsid w:val="000116E9"/>
    <w:rsid w:val="00011A60"/>
    <w:rsid w:val="0001491E"/>
    <w:rsid w:val="00017298"/>
    <w:rsid w:val="00024FE7"/>
    <w:rsid w:val="00025B18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A6F6F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10A1"/>
    <w:rsid w:val="000D3F5F"/>
    <w:rsid w:val="000D44AB"/>
    <w:rsid w:val="000D7DAC"/>
    <w:rsid w:val="000E2CFA"/>
    <w:rsid w:val="000E53B9"/>
    <w:rsid w:val="000E5B2E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24CD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E6348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676A7"/>
    <w:rsid w:val="00270516"/>
    <w:rsid w:val="00270C4A"/>
    <w:rsid w:val="00277BC3"/>
    <w:rsid w:val="00281209"/>
    <w:rsid w:val="002818CF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E79CE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181D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4F531C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27112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76C4F"/>
    <w:rsid w:val="00680882"/>
    <w:rsid w:val="0068197C"/>
    <w:rsid w:val="00684DA5"/>
    <w:rsid w:val="006879DD"/>
    <w:rsid w:val="00691740"/>
    <w:rsid w:val="006921FE"/>
    <w:rsid w:val="00695DFC"/>
    <w:rsid w:val="0069660D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2201"/>
    <w:rsid w:val="007F40B7"/>
    <w:rsid w:val="007F4583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232DD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5E00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7C3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0FD6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3009"/>
    <w:rsid w:val="00C35D7E"/>
    <w:rsid w:val="00C3671B"/>
    <w:rsid w:val="00C36A8F"/>
    <w:rsid w:val="00C40795"/>
    <w:rsid w:val="00C452F3"/>
    <w:rsid w:val="00C472F9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08F2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D43D5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0FEA"/>
    <w:rsid w:val="00D22544"/>
    <w:rsid w:val="00D22B9C"/>
    <w:rsid w:val="00D2495B"/>
    <w:rsid w:val="00D25BD0"/>
    <w:rsid w:val="00D25FB7"/>
    <w:rsid w:val="00D35220"/>
    <w:rsid w:val="00D41267"/>
    <w:rsid w:val="00D45332"/>
    <w:rsid w:val="00D500E9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4995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14D0"/>
    <w:rsid w:val="00EA4A92"/>
    <w:rsid w:val="00EB1BA6"/>
    <w:rsid w:val="00EB31E5"/>
    <w:rsid w:val="00EB4B01"/>
    <w:rsid w:val="00EC131A"/>
    <w:rsid w:val="00EC5E92"/>
    <w:rsid w:val="00ED26ED"/>
    <w:rsid w:val="00ED4B13"/>
    <w:rsid w:val="00ED5824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2DB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285FBDD1-B05C-401E-8B70-38D0E70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1">
    <w:name w:val="Slutnotsreferens1"/>
    <w:semiHidden/>
    <w:unhideWhenUsed/>
    <w:rsid w:val="00A7113D"/>
    <w:rPr>
      <w:vertAlign w:val="superscript"/>
    </w:rPr>
  </w:style>
  <w:style w:type="paragraph" w:customStyle="1" w:styleId="Slutnotstext1">
    <w:name w:val="Slutnotstext1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1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409F0B1F-2F62-4BBD-86B7-B8B90D5B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4552</Characters>
  <Application>Microsoft Office Word</Application>
  <DocSecurity>0</DocSecurity>
  <Lines>650</Lines>
  <Paragraphs>242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Alftberg</dc:creator>
  <cp:keywords/>
  <cp:lastModifiedBy>Anders Alftberg</cp:lastModifiedBy>
  <cp:revision>2</cp:revision>
  <cp:lastPrinted>2003-09-08T17:29:00Z</cp:lastPrinted>
  <dcterms:created xsi:type="dcterms:W3CDTF">2020-10-25T19:54:00Z</dcterms:created>
  <dcterms:modified xsi:type="dcterms:W3CDTF">2020-10-25T19:54:00Z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