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E" w:rsidRDefault="00BE60EE" w:rsidP="00BE60EE">
      <w:pPr>
        <w:pStyle w:val="Rubrik2"/>
      </w:pPr>
    </w:p>
    <w:p w:rsidR="00820315" w:rsidRDefault="00820315" w:rsidP="00BE60EE">
      <w:pPr>
        <w:pStyle w:val="Rubrik2"/>
      </w:pPr>
      <w:bookmarkStart w:id="0" w:name="_GoBack"/>
      <w:bookmarkEnd w:id="0"/>
    </w:p>
    <w:p w:rsidR="00BE60EE" w:rsidRDefault="003210C9" w:rsidP="00BE60EE">
      <w:pPr>
        <w:pStyle w:val="Rubrik2"/>
      </w:pPr>
      <w:r>
        <w:t>Initiativärende: När kommer Återrapportering</w:t>
      </w:r>
      <w:r w:rsidR="009C3E4E">
        <w:t>en</w:t>
      </w:r>
      <w:r>
        <w:t xml:space="preserve"> om lägesbild Norrby?</w:t>
      </w:r>
    </w:p>
    <w:p w:rsidR="003210C9" w:rsidRDefault="003210C9" w:rsidP="003210C9"/>
    <w:p w:rsidR="00F07234" w:rsidRDefault="00F07234" w:rsidP="003210C9">
      <w:r>
        <w:t xml:space="preserve">I december 2019 presenterades en lägesbild </w:t>
      </w:r>
      <w:r w:rsidR="00E60A5F">
        <w:t>framtagen av Centrum för kunskap och s</w:t>
      </w:r>
      <w:r>
        <w:t xml:space="preserve">äkerhet (CKS) </w:t>
      </w:r>
      <w:r w:rsidR="00E60A5F">
        <w:t>om situationen på Norrby</w:t>
      </w:r>
      <w:r>
        <w:t>. Lägesbilden pekar på allvarliga problem som kriminella nätverk, trångboddhet och otillbörlig påverkan.</w:t>
      </w:r>
    </w:p>
    <w:p w:rsidR="00460838" w:rsidRDefault="00E60A5F" w:rsidP="003210C9">
      <w:r>
        <w:t>Den 20 januari</w:t>
      </w:r>
      <w:r w:rsidR="00F07234">
        <w:t xml:space="preserve"> behandlades rapport</w:t>
      </w:r>
      <w:r>
        <w:t>en</w:t>
      </w:r>
      <w:r w:rsidR="00F07234">
        <w:t xml:space="preserve"> av Kommunstyrelsen.</w:t>
      </w:r>
      <w:r w:rsidR="003210C9">
        <w:t xml:space="preserve"> Moderaterna och Kristdemokraterna </w:t>
      </w:r>
      <w:r w:rsidR="00F07234">
        <w:t xml:space="preserve">fick gehör för </w:t>
      </w:r>
      <w:r w:rsidR="003210C9">
        <w:t>ett alternativt förslag om att regelbundna återrapporteringar ska ske</w:t>
      </w:r>
      <w:r w:rsidR="00F07234">
        <w:t xml:space="preserve"> till </w:t>
      </w:r>
      <w:r>
        <w:t>k</w:t>
      </w:r>
      <w:r w:rsidR="00F07234">
        <w:t>ommunstyrelsen, om vilka åtgärder kommunens nämnder och bolag har vidtagit</w:t>
      </w:r>
      <w:r w:rsidR="003210C9">
        <w:t xml:space="preserve"> mot bakgrund av det som framkommit i rapporten</w:t>
      </w:r>
      <w:r w:rsidR="00F07234">
        <w:t>.</w:t>
      </w:r>
    </w:p>
    <w:p w:rsidR="00460838" w:rsidRDefault="00E60A5F" w:rsidP="003210C9">
      <w:r>
        <w:t>Till</w:t>
      </w:r>
      <w:r w:rsidR="00460838">
        <w:t xml:space="preserve"> första tillfället för återrapportering</w:t>
      </w:r>
      <w:r w:rsidR="00F07234">
        <w:t xml:space="preserve"> begärde vi en särskilt rapport om hur</w:t>
      </w:r>
      <w:r w:rsidR="00460838">
        <w:t xml:space="preserve"> arbetet med minskad trångboddhet</w:t>
      </w:r>
      <w:r w:rsidR="00F07234">
        <w:t xml:space="preserve">, </w:t>
      </w:r>
      <w:r w:rsidR="00F07234" w:rsidRPr="00F07234">
        <w:t>samt</w:t>
      </w:r>
      <w:r w:rsidR="00460838" w:rsidRPr="00F07234">
        <w:t xml:space="preserve"> </w:t>
      </w:r>
      <w:r w:rsidR="00F07234" w:rsidRPr="00F07234">
        <w:t>arbetet för bättre renhållning och minskad skadegörelse</w:t>
      </w:r>
      <w:r w:rsidR="00F07234">
        <w:rPr>
          <w:i/>
        </w:rPr>
        <w:t xml:space="preserve"> </w:t>
      </w:r>
      <w:r w:rsidR="00F07234">
        <w:t>hade fortlöpt</w:t>
      </w:r>
      <w:r w:rsidR="00460838">
        <w:t xml:space="preserve">. Det är båda områden som spelar stor roll för situationen för de boende på området och där </w:t>
      </w:r>
      <w:r w:rsidR="00F07234">
        <w:t>det finns</w:t>
      </w:r>
      <w:r w:rsidR="00460838">
        <w:t xml:space="preserve"> mycket konkret att göra. </w:t>
      </w:r>
    </w:p>
    <w:p w:rsidR="00F07234" w:rsidRDefault="00F07234" w:rsidP="003210C9">
      <w:r>
        <w:t>Nu har det snart gått 10</w:t>
      </w:r>
      <w:r w:rsidR="00460838">
        <w:t xml:space="preserve"> månader sedan vi fattade beslut om att återrapportering skulle ske</w:t>
      </w:r>
      <w:r>
        <w:t xml:space="preserve">. </w:t>
      </w:r>
      <w:r w:rsidR="00E60A5F">
        <w:t>V</w:t>
      </w:r>
      <w:r>
        <w:t>åra nämnder och bolag har</w:t>
      </w:r>
      <w:r w:rsidR="00E60A5F">
        <w:t xml:space="preserve"> haft närmare 300 dagar att</w:t>
      </w:r>
      <w:r>
        <w:t xml:space="preserve"> arbeta utifrån rapporten. </w:t>
      </w:r>
      <w:r w:rsidR="00E60A5F">
        <w:t>Sedan beslut om återrapportering fattades har vi haft</w:t>
      </w:r>
      <w:r>
        <w:t xml:space="preserve"> 13 sammanträden</w:t>
      </w:r>
      <w:r w:rsidR="00E60A5F">
        <w:t xml:space="preserve"> med k</w:t>
      </w:r>
      <w:r>
        <w:t xml:space="preserve">ommunstyrelsen. Trots det har vi ännu inte sett röken av en enda återrapport i Kommunstyrelsen. </w:t>
      </w:r>
      <w:r w:rsidR="00460838">
        <w:t xml:space="preserve">Det är under all kritik. </w:t>
      </w:r>
    </w:p>
    <w:p w:rsidR="003210C9" w:rsidRDefault="00460838">
      <w:r>
        <w:t>Vi förväntar oss en första återrapportering</w:t>
      </w:r>
      <w:r w:rsidR="00243760">
        <w:t xml:space="preserve"> inom kort</w:t>
      </w:r>
      <w:r>
        <w:t xml:space="preserve">.  </w:t>
      </w:r>
      <w:r w:rsidR="00E60A5F">
        <w:t>Vi kommer fortsätta följa upp ärendet med initiativärenden, till dess att kommunstyrelsens beslut faktiskt verkställs.</w:t>
      </w:r>
      <w:r>
        <w:br/>
      </w:r>
    </w:p>
    <w:p w:rsidR="00BE60EE" w:rsidRDefault="00BE60EE">
      <w:r>
        <w:t xml:space="preserve">Kommunstyrelsen föreslås besluta </w:t>
      </w:r>
    </w:p>
    <w:p w:rsidR="00BE60EE" w:rsidRDefault="00460838">
      <w:pPr>
        <w:rPr>
          <w:i/>
        </w:rPr>
      </w:pPr>
      <w:r>
        <w:rPr>
          <w:i/>
        </w:rPr>
        <w:t xml:space="preserve">Snarast möjligt ska kommunstyrelsen ges en återrapport kring </w:t>
      </w:r>
      <w:r w:rsidR="00F07234">
        <w:rPr>
          <w:i/>
        </w:rPr>
        <w:t>hur</w:t>
      </w:r>
      <w:r>
        <w:rPr>
          <w:i/>
        </w:rPr>
        <w:t xml:space="preserve"> berörda nämnder</w:t>
      </w:r>
      <w:r w:rsidR="00F07234">
        <w:rPr>
          <w:i/>
        </w:rPr>
        <w:t xml:space="preserve"> har arbetat och </w:t>
      </w:r>
      <w:proofErr w:type="gramStart"/>
      <w:r w:rsidR="00F07234">
        <w:rPr>
          <w:i/>
        </w:rPr>
        <w:t>framgent</w:t>
      </w:r>
      <w:proofErr w:type="gramEnd"/>
      <w:r w:rsidR="00F07234">
        <w:rPr>
          <w:i/>
        </w:rPr>
        <w:t xml:space="preserve"> tänker arbeta mot bakgrund av lägesbilden om situationen på Norrby. Vid det</w:t>
      </w:r>
      <w:r>
        <w:rPr>
          <w:i/>
        </w:rPr>
        <w:t xml:space="preserve"> första </w:t>
      </w:r>
      <w:r w:rsidR="00F07234">
        <w:rPr>
          <w:i/>
        </w:rPr>
        <w:t>återrapporterings</w:t>
      </w:r>
      <w:r>
        <w:rPr>
          <w:i/>
        </w:rPr>
        <w:t>tillfället ska</w:t>
      </w:r>
      <w:r w:rsidR="00F07234">
        <w:rPr>
          <w:i/>
        </w:rPr>
        <w:t xml:space="preserve"> särskilt fokus vara</w:t>
      </w:r>
      <w:r>
        <w:rPr>
          <w:i/>
        </w:rPr>
        <w:t xml:space="preserve"> på arbetet mot trångboddhet samt arbetet för bättre renhållning och minskad skadegörelse.</w:t>
      </w:r>
    </w:p>
    <w:p w:rsidR="00BE60EE" w:rsidRDefault="00BE60EE">
      <w:pPr>
        <w:rPr>
          <w:i/>
        </w:rPr>
      </w:pPr>
    </w:p>
    <w:p w:rsidR="00BE60EE" w:rsidRPr="008126BC" w:rsidRDefault="00BE60EE" w:rsidP="00BE60EE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Kristdemokraterna</w:t>
      </w:r>
      <w:r w:rsidR="00960677">
        <w:rPr>
          <w:rFonts w:ascii="Calibri" w:hAnsi="Calibri" w:cs="Calibri"/>
          <w:b/>
        </w:rPr>
        <w:t xml:space="preserve"> </w:t>
      </w:r>
      <w:r w:rsidR="00960677">
        <w:rPr>
          <w:rFonts w:ascii="Calibri" w:hAnsi="Calibri" w:cs="Calibri"/>
          <w:b/>
        </w:rPr>
        <w:tab/>
      </w:r>
      <w:r w:rsidR="00960677">
        <w:rPr>
          <w:rFonts w:ascii="Calibri" w:hAnsi="Calibri" w:cs="Calibri"/>
          <w:b/>
        </w:rPr>
        <w:tab/>
        <w:t>Moderaterna</w:t>
      </w:r>
      <w:r w:rsidRPr="008126BC">
        <w:rPr>
          <w:rFonts w:ascii="Calibri" w:hAnsi="Calibri" w:cs="Calibri"/>
          <w:b/>
        </w:rPr>
        <w:t xml:space="preserve"> </w:t>
      </w: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>Niklas Arvidsson</w:t>
      </w:r>
      <w:r w:rsidR="00960677">
        <w:rPr>
          <w:rFonts w:ascii="Calibri" w:hAnsi="Calibri" w:cs="Calibri"/>
        </w:rPr>
        <w:t xml:space="preserve"> </w:t>
      </w:r>
      <w:r w:rsidR="00960677">
        <w:rPr>
          <w:rFonts w:ascii="Calibri" w:hAnsi="Calibri" w:cs="Calibri"/>
        </w:rPr>
        <w:tab/>
      </w:r>
      <w:r w:rsidR="00960677">
        <w:rPr>
          <w:rFonts w:ascii="Calibri" w:hAnsi="Calibri" w:cs="Calibri"/>
        </w:rPr>
        <w:tab/>
        <w:t>A</w:t>
      </w:r>
      <w:r w:rsidR="00837A25">
        <w:rPr>
          <w:rFonts w:ascii="Calibri" w:hAnsi="Calibri" w:cs="Calibri"/>
        </w:rPr>
        <w:t>n</w:t>
      </w:r>
      <w:r w:rsidR="00960677">
        <w:rPr>
          <w:rFonts w:ascii="Calibri" w:hAnsi="Calibri" w:cs="Calibri"/>
        </w:rPr>
        <w:t>nette Carlson</w:t>
      </w:r>
    </w:p>
    <w:p w:rsidR="00BE60EE" w:rsidRPr="00BE60EE" w:rsidRDefault="00BE60EE"/>
    <w:sectPr w:rsidR="00BE60EE" w:rsidRPr="00BE60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EE" w:rsidRDefault="00BE60EE" w:rsidP="00BE60EE">
      <w:pPr>
        <w:spacing w:after="0" w:line="240" w:lineRule="auto"/>
      </w:pPr>
      <w:r>
        <w:separator/>
      </w:r>
    </w:p>
  </w:endnote>
  <w:endnote w:type="continuationSeparator" w:id="0">
    <w:p w:rsidR="00BE60EE" w:rsidRDefault="00BE60EE" w:rsidP="00BE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E" w:rsidRDefault="00BE60EE" w:rsidP="00BE60EE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79FE67B3" wp14:editId="2FDD4978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57585BC8" wp14:editId="73C5E3A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0EE" w:rsidRDefault="00BE60EE" w:rsidP="00BE60E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EE" w:rsidRDefault="00BE60EE" w:rsidP="00BE60EE">
      <w:pPr>
        <w:spacing w:after="0" w:line="240" w:lineRule="auto"/>
      </w:pPr>
      <w:r>
        <w:separator/>
      </w:r>
    </w:p>
  </w:footnote>
  <w:footnote w:type="continuationSeparator" w:id="0">
    <w:p w:rsidR="00BE60EE" w:rsidRDefault="00BE60EE" w:rsidP="00BE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E" w:rsidRDefault="00BE60EE">
    <w:pPr>
      <w:pStyle w:val="Sidhuvud"/>
    </w:pPr>
    <w:r>
      <w:t xml:space="preserve">Initiativärende </w:t>
    </w:r>
    <w:r>
      <w:tab/>
    </w:r>
    <w:r>
      <w:tab/>
      <w:t>Kommunstyrelsen</w:t>
    </w:r>
  </w:p>
  <w:p w:rsidR="00BE60EE" w:rsidRDefault="00B9530C">
    <w:pPr>
      <w:pStyle w:val="Sidhuvud"/>
    </w:pPr>
    <w:r>
      <w:tab/>
    </w:r>
    <w:r>
      <w:tab/>
      <w:t>2020-10-12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91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43760"/>
    <w:rsid w:val="00274C52"/>
    <w:rsid w:val="002879DD"/>
    <w:rsid w:val="002E3135"/>
    <w:rsid w:val="002E5158"/>
    <w:rsid w:val="00302241"/>
    <w:rsid w:val="003210C9"/>
    <w:rsid w:val="00397A26"/>
    <w:rsid w:val="003C60FF"/>
    <w:rsid w:val="003D174E"/>
    <w:rsid w:val="00403375"/>
    <w:rsid w:val="00405CA6"/>
    <w:rsid w:val="00460838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C502C"/>
    <w:rsid w:val="00804F04"/>
    <w:rsid w:val="00820315"/>
    <w:rsid w:val="00826248"/>
    <w:rsid w:val="00835F4B"/>
    <w:rsid w:val="00837A25"/>
    <w:rsid w:val="008403BB"/>
    <w:rsid w:val="0089796D"/>
    <w:rsid w:val="008A63F0"/>
    <w:rsid w:val="008C47E3"/>
    <w:rsid w:val="008E605D"/>
    <w:rsid w:val="008E6324"/>
    <w:rsid w:val="008F1AD8"/>
    <w:rsid w:val="00932691"/>
    <w:rsid w:val="00960677"/>
    <w:rsid w:val="009A5EC9"/>
    <w:rsid w:val="009C3E4E"/>
    <w:rsid w:val="009F7E1C"/>
    <w:rsid w:val="00A30927"/>
    <w:rsid w:val="00A40ADD"/>
    <w:rsid w:val="00A644AF"/>
    <w:rsid w:val="00AA439F"/>
    <w:rsid w:val="00AC6C2C"/>
    <w:rsid w:val="00B13FEE"/>
    <w:rsid w:val="00B9530C"/>
    <w:rsid w:val="00BA0FAD"/>
    <w:rsid w:val="00BE60EE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0A5F"/>
    <w:rsid w:val="00E6759E"/>
    <w:rsid w:val="00E86554"/>
    <w:rsid w:val="00E94A22"/>
    <w:rsid w:val="00EB097B"/>
    <w:rsid w:val="00EB3BE6"/>
    <w:rsid w:val="00EB62F4"/>
    <w:rsid w:val="00EF10CE"/>
    <w:rsid w:val="00F07234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B82B"/>
  <w15:chartTrackingRefBased/>
  <w15:docId w15:val="{A4B21888-CC71-4C75-8411-E65D7C1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6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E6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E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0EE"/>
  </w:style>
  <w:style w:type="paragraph" w:styleId="Sidfot">
    <w:name w:val="footer"/>
    <w:basedOn w:val="Normal"/>
    <w:link w:val="SidfotChar"/>
    <w:uiPriority w:val="99"/>
    <w:unhideWhenUsed/>
    <w:rsid w:val="00BE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Initiativärende: När kommer Återrapportering om lägesbild Norrby?</vt:lpstr>
    </vt:vector>
  </TitlesOfParts>
  <Company>Borås Stad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11</cp:revision>
  <dcterms:created xsi:type="dcterms:W3CDTF">2020-10-07T08:52:00Z</dcterms:created>
  <dcterms:modified xsi:type="dcterms:W3CDTF">2020-10-07T13:19:00Z</dcterms:modified>
</cp:coreProperties>
</file>