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B4B03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</wp:posOffset>
                  </wp:positionV>
                  <wp:extent cx="1375200" cy="644400"/>
                  <wp:effectExtent l="0" t="0" r="0" b="3810"/>
                  <wp:wrapNone/>
                  <wp:docPr id="2" name="Bildobjekt 2" descr="M+KD log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M+KD logga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2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1E0C51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103170" w:rsidP="00871CD9">
            <w:pPr>
              <w:pStyle w:val="Sidhuvud"/>
            </w:pPr>
            <w:r>
              <w:t>20</w:t>
            </w:r>
            <w:r w:rsidR="00871CD9">
              <w:t>22</w:t>
            </w:r>
            <w:r w:rsidR="00556181">
              <w:t>-</w:t>
            </w:r>
            <w:r w:rsidR="00871CD9">
              <w:t>10</w:t>
            </w:r>
            <w:r w:rsidR="00556181">
              <w:t>-</w:t>
            </w:r>
            <w:r w:rsidR="00871CD9">
              <w:t>17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F8110D" w:rsidRPr="009A6902">
              <w:t>KS</w:t>
            </w:r>
            <w:r w:rsidR="00F8110D">
              <w:t xml:space="preserve"> </w:t>
            </w:r>
            <w:r w:rsidR="00F8110D" w:rsidRPr="009A6902">
              <w:t>2022-00595</w:t>
            </w:r>
            <w:r w:rsidR="00401ABF">
              <w:t xml:space="preserve"> </w:t>
            </w:r>
            <w:r w:rsidR="00F8110D" w:rsidRPr="009A6902">
              <w:t>3.2.1.0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C946B1" w:rsidRPr="00C946B1" w:rsidRDefault="00C946B1" w:rsidP="00C946B1">
      <w:pPr>
        <w:pStyle w:val="Rubrik1"/>
        <w:jc w:val="center"/>
        <w:rPr>
          <w:color w:val="FF0000"/>
        </w:rPr>
      </w:pPr>
      <w:r>
        <w:rPr>
          <w:b w:val="0"/>
          <w:color w:val="FF0000"/>
        </w:rPr>
        <w:t>ALTERNATIVT FÖRSLAG</w:t>
      </w:r>
    </w:p>
    <w:p w:rsidR="00F10101" w:rsidRDefault="00B03C7F" w:rsidP="00755107">
      <w:pPr>
        <w:pStyle w:val="Rubrik1"/>
      </w:pPr>
      <w:r>
        <w:t>Svar på r</w:t>
      </w:r>
      <w:r w:rsidR="00F8110D" w:rsidRPr="009A6902">
        <w:t>emiss: En klimatanpassad miljöbalk för samtiden och framtiden</w:t>
      </w:r>
    </w:p>
    <w:p w:rsidR="00755107" w:rsidRPr="00C728C9" w:rsidRDefault="00F8110D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sdt>
      <w:sdtPr>
        <w:alias w:val="Beslut"/>
        <w:tag w:val="Beslut"/>
        <w:id w:val="504939301"/>
        <w:placeholder>
          <w:docPart w:val="F29E841AA1104BD4856F7B96289E5485"/>
        </w:placeholder>
      </w:sdtPr>
      <w:sdtEndPr/>
      <w:sdtContent>
        <w:p w:rsidR="00D35220" w:rsidRDefault="00871CD9" w:rsidP="00375E69">
          <w:pPr>
            <w:spacing w:after="120"/>
          </w:pPr>
          <w:r>
            <w:t>Kommunstyrelsen tillstyrker remissen En klimatanpassad miljöbalk för samtiden och framtiden</w:t>
          </w:r>
          <w:r w:rsidR="00C946B1">
            <w:t xml:space="preserve"> </w:t>
          </w:r>
          <w:r w:rsidR="00C946B1">
            <w:rPr>
              <w:color w:val="FF0000"/>
            </w:rPr>
            <w:t>med synpunkter</w:t>
          </w:r>
          <w:r>
            <w:t>.</w:t>
          </w:r>
        </w:p>
      </w:sdtContent>
    </w:sdt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157CA" w:rsidRDefault="00FE40E0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871CD9" w:rsidRDefault="00871CD9" w:rsidP="00871CD9">
      <w:r>
        <w:t xml:space="preserve">Uppdraget till utredningen var att </w:t>
      </w:r>
      <w:r>
        <w:rPr>
          <w:sz w:val="22"/>
          <w:szCs w:val="22"/>
        </w:rPr>
        <w:t xml:space="preserve">se över all relevant svensk lagstiftning så att det klimatpolitiska ramverket får genomslag. Delbetänkandet </w:t>
      </w:r>
      <w:r>
        <w:rPr>
          <w:i/>
          <w:iCs/>
          <w:sz w:val="22"/>
          <w:szCs w:val="22"/>
        </w:rPr>
        <w:t xml:space="preserve">En klimat-anpassad miljöbalk för samtiden och framtiden </w:t>
      </w:r>
      <w:r>
        <w:rPr>
          <w:sz w:val="22"/>
          <w:szCs w:val="22"/>
        </w:rPr>
        <w:t>(SOU 2021:21) lämnades den 31 mars 2021. Regeringen beslutade därefter den 23 juni 2021 att ge utredaren i uppdrag att utreda möjligheten att väga klimatnytta mot negativ påverkan på människors hälsa och miljön, genom en särskild a</w:t>
      </w:r>
      <w:r>
        <w:t>vvägningsregel i miljöbalken.</w:t>
      </w:r>
    </w:p>
    <w:p w:rsidR="00871CD9" w:rsidRDefault="00871CD9" w:rsidP="00871CD9"/>
    <w:p w:rsidR="00871CD9" w:rsidRDefault="00871CD9" w:rsidP="00871CD9">
      <w:pPr>
        <w:rPr>
          <w:sz w:val="22"/>
          <w:szCs w:val="22"/>
        </w:rPr>
      </w:pPr>
      <w:r>
        <w:rPr>
          <w:sz w:val="22"/>
          <w:szCs w:val="22"/>
        </w:rPr>
        <w:t>Klimaträttsutredningens slutbetänkande redovisar förslag till ändringar av lagstiftningen inom tre områden: främja</w:t>
      </w:r>
      <w:r>
        <w:t xml:space="preserve"> bidrag till klimatomställ</w:t>
      </w:r>
      <w:r>
        <w:rPr>
          <w:sz w:val="22"/>
          <w:szCs w:val="22"/>
        </w:rPr>
        <w:t>ningen, underlätta byggande av elnät och ett transporteffektivt samhälle.</w:t>
      </w:r>
    </w:p>
    <w:p w:rsidR="00871CD9" w:rsidRDefault="00871CD9" w:rsidP="00871CD9">
      <w:pPr>
        <w:rPr>
          <w:sz w:val="22"/>
          <w:szCs w:val="22"/>
        </w:rPr>
      </w:pPr>
    </w:p>
    <w:p w:rsidR="00871CD9" w:rsidRPr="00C946B1" w:rsidRDefault="00871CD9" w:rsidP="00871CD9">
      <w:pPr>
        <w:rPr>
          <w:sz w:val="22"/>
          <w:szCs w:val="22"/>
        </w:rPr>
      </w:pPr>
      <w:r>
        <w:rPr>
          <w:sz w:val="22"/>
          <w:szCs w:val="22"/>
        </w:rPr>
        <w:t xml:space="preserve">Utredningen lämnar ett antal förslag på regeländringar, utredningar och uppdrag i syfte att förbättra förutsättningarna för en snabbare klimatomställning genom enklare etablering av verksamheter, utbyggnad av elnät för ökad elektrifiering och för ett transporteffektivt samhälle. </w:t>
      </w:r>
      <w:r w:rsidRPr="00C946B1">
        <w:rPr>
          <w:strike/>
          <w:sz w:val="22"/>
          <w:szCs w:val="22"/>
        </w:rPr>
        <w:t>Förslagen som rör ett transporteffektivt samhälle kan anses väga tyngre där bland annat Trafikverkets prognosstyrda arbete ska övergå till mer scenariostyrning och fyrstegsprincipen får mer genomslag i planering på olika nivåer.</w:t>
      </w:r>
      <w:r w:rsidR="00C946B1">
        <w:rPr>
          <w:strike/>
          <w:sz w:val="22"/>
          <w:szCs w:val="22"/>
        </w:rPr>
        <w:t xml:space="preserve"> </w:t>
      </w:r>
      <w:r w:rsidR="00C946B1" w:rsidRPr="00C946B1">
        <w:rPr>
          <w:color w:val="FF0000"/>
          <w:sz w:val="22"/>
          <w:szCs w:val="22"/>
        </w:rPr>
        <w:t>Trafikverket behöver även framgent arbeta utifrån realistiska prognoser så att rätt infrastruktursatsningar kan genomföras, för att även i framtiden säkerställa god framkomlighet på vägnätet.</w:t>
      </w:r>
    </w:p>
    <w:p w:rsidR="00871CD9" w:rsidRDefault="00871CD9" w:rsidP="00871CD9">
      <w:pPr>
        <w:rPr>
          <w:sz w:val="22"/>
          <w:szCs w:val="22"/>
        </w:rPr>
      </w:pPr>
    </w:p>
    <w:p w:rsidR="00871CD9" w:rsidRPr="00C946B1" w:rsidRDefault="00871CD9" w:rsidP="00871CD9">
      <w:pPr>
        <w:rPr>
          <w:strike/>
        </w:rPr>
      </w:pPr>
      <w:r w:rsidRPr="00C946B1">
        <w:rPr>
          <w:strike/>
          <w:sz w:val="22"/>
          <w:szCs w:val="22"/>
        </w:rPr>
        <w:t xml:space="preserve">Förslagen ligger i linje med och </w:t>
      </w:r>
      <w:r w:rsidR="00A516D1" w:rsidRPr="00C946B1">
        <w:rPr>
          <w:strike/>
          <w:sz w:val="22"/>
          <w:szCs w:val="22"/>
        </w:rPr>
        <w:t>gynnar</w:t>
      </w:r>
      <w:r w:rsidRPr="00C946B1">
        <w:rPr>
          <w:strike/>
          <w:sz w:val="22"/>
          <w:szCs w:val="22"/>
        </w:rPr>
        <w:t xml:space="preserve"> Borås Stads arbete enligt </w:t>
      </w:r>
      <w:r w:rsidR="00A516D1" w:rsidRPr="00C946B1">
        <w:rPr>
          <w:strike/>
          <w:sz w:val="22"/>
          <w:szCs w:val="22"/>
        </w:rPr>
        <w:t xml:space="preserve">fattade </w:t>
      </w:r>
      <w:r w:rsidRPr="00C946B1">
        <w:rPr>
          <w:strike/>
          <w:sz w:val="22"/>
          <w:szCs w:val="22"/>
        </w:rPr>
        <w:t>beslut och styrdokumen</w:t>
      </w:r>
      <w:r w:rsidR="00A516D1" w:rsidRPr="00C946B1">
        <w:rPr>
          <w:strike/>
          <w:sz w:val="22"/>
          <w:szCs w:val="22"/>
        </w:rPr>
        <w:t xml:space="preserve">t som bland annat översiktsplan, </w:t>
      </w:r>
      <w:r w:rsidRPr="00C946B1">
        <w:rPr>
          <w:strike/>
          <w:sz w:val="22"/>
          <w:szCs w:val="22"/>
        </w:rPr>
        <w:t>energi- och klimatstrategi</w:t>
      </w:r>
      <w:r w:rsidR="00A516D1" w:rsidRPr="00C946B1">
        <w:rPr>
          <w:strike/>
          <w:sz w:val="22"/>
          <w:szCs w:val="22"/>
        </w:rPr>
        <w:t xml:space="preserve"> och cykelstrategi</w:t>
      </w:r>
      <w:r w:rsidRPr="00C946B1">
        <w:rPr>
          <w:strike/>
          <w:sz w:val="22"/>
          <w:szCs w:val="22"/>
        </w:rPr>
        <w:t xml:space="preserve">. </w:t>
      </w:r>
      <w:r w:rsidR="00FE40E0" w:rsidRPr="00C946B1">
        <w:rPr>
          <w:strike/>
          <w:sz w:val="22"/>
          <w:szCs w:val="22"/>
        </w:rPr>
        <w:t xml:space="preserve">Bland annat förslaget att överge trafikverkets prognosstyrning har efterfrågats sedan länge av bland annat Klimatkommunernas medlemmar. 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981EA56A4B9244DDA81D8C13E039D833"/>
        </w:placeholder>
      </w:sdtPr>
      <w:sdtEndPr/>
      <w:sdtContent>
        <w:p w:rsidR="00E157CA" w:rsidRPr="00E157CA" w:rsidRDefault="00E157CA" w:rsidP="00E157CA">
          <w:pPr>
            <w:pStyle w:val="Brdtext"/>
            <w:spacing w:after="0"/>
          </w:pPr>
          <w:r>
            <w:t xml:space="preserve">1. </w:t>
          </w:r>
          <w:r w:rsidR="00535981">
            <w:t>Rättelse av r</w:t>
          </w:r>
          <w:r w:rsidR="00FE40E0">
            <w:t>emiss av Slutbetänkande SOU 2021:21  - En klimatanpassad miljöbalk för samtiden och framtiden</w:t>
          </w:r>
          <w:r w:rsidR="00A516D1">
            <w:t>, 2022-06-27</w:t>
          </w: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lastRenderedPageBreak/>
        <w:t>[Här anges de handlingar som ska skickas med till nämnden. Handlingarna ska vara daterade och uppställda i den ordning som handlingarna ska ligga när de skickas till nämnden.]</w:t>
      </w:r>
    </w:p>
    <w:p w:rsidR="00755107" w:rsidRDefault="00E157CA" w:rsidP="00755107">
      <w:pPr>
        <w:pStyle w:val="Rubrik2"/>
      </w:pPr>
      <w:r>
        <w:t>Samverkan</w:t>
      </w:r>
    </w:p>
    <w:p w:rsidR="00EE1237" w:rsidRPr="00EE1237" w:rsidRDefault="00FE40E0" w:rsidP="00EE1237">
      <w:pPr>
        <w:pStyle w:val="Brdtext"/>
      </w:pPr>
      <w:r>
        <w:rPr>
          <w:sz w:val="22"/>
          <w:szCs w:val="22"/>
        </w:rPr>
        <w:t>Samhällsbyggnadsnämnden och Miljö- och konsumentnämnden har yttrat sig och tillstyrker remissen. Samhällsbyggnadsnämnden har fokuserat på delarna som rör ändringar i plan- och bygglagen, Miljö- och konsumentnämnden har lagt fokus på delarna som rör transporter</w:t>
      </w:r>
      <w:r w:rsidR="00B15207">
        <w:rPr>
          <w:sz w:val="22"/>
          <w:szCs w:val="22"/>
        </w:rPr>
        <w:t xml:space="preserve"> och ser ett visst behov av mer stöd i genomförandet.</w:t>
      </w: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A516D1">
        <w:t>Miljöförvaltningen</w:t>
      </w:r>
    </w:p>
    <w:p w:rsidR="00EE1237" w:rsidRPr="00E157CA" w:rsidRDefault="00EE1237" w:rsidP="00EE1237">
      <w:pPr>
        <w:pStyle w:val="Brdtext"/>
        <w:spacing w:after="0"/>
      </w:pPr>
      <w:r>
        <w:t xml:space="preserve">2. </w:t>
      </w:r>
      <w:r w:rsidR="00A516D1">
        <w:t>Samhällsbyggnadsförvaltningen</w:t>
      </w:r>
    </w:p>
    <w:p w:rsidR="00C207B5" w:rsidRDefault="00C207B5" w:rsidP="00EE1237">
      <w:pPr>
        <w:pStyle w:val="Brdtext"/>
        <w:rPr>
          <w:color w:val="808080"/>
        </w:rPr>
      </w:pPr>
      <w:bookmarkStart w:id="0" w:name="_GoBack"/>
      <w:bookmarkEnd w:id="0"/>
    </w:p>
    <w:p w:rsidR="00C207B5" w:rsidRDefault="00C207B5" w:rsidP="00EE1237">
      <w:pPr>
        <w:pStyle w:val="Brdtext"/>
        <w:rPr>
          <w:color w:val="808080"/>
        </w:rPr>
      </w:pPr>
    </w:p>
    <w:p w:rsidR="00EE1237" w:rsidRPr="00EB4B03" w:rsidRDefault="00EE1237" w:rsidP="00EE1237">
      <w:pPr>
        <w:pStyle w:val="Brdtext"/>
        <w:rPr>
          <w:rFonts w:asciiTheme="minorHAnsi" w:hAnsiTheme="minorHAnsi" w:cstheme="minorHAnsi"/>
          <w:vanish/>
          <w:color w:val="808080"/>
        </w:rPr>
      </w:pPr>
      <w:r w:rsidRPr="00EB4B03">
        <w:rPr>
          <w:rFonts w:asciiTheme="minorHAnsi" w:hAnsiTheme="minorHAnsi" w:cstheme="minorHAnsi"/>
          <w:vanish/>
          <w:color w:val="808080"/>
        </w:rPr>
        <w:t>[Under denna rubrik anger handläggaren vilka som ska ta del av beslutet. Ang</w:t>
      </w:r>
      <w:r w:rsidR="001A1CA0" w:rsidRPr="00EB4B03">
        <w:rPr>
          <w:rFonts w:asciiTheme="minorHAnsi" w:hAnsiTheme="minorHAnsi" w:cstheme="minorHAnsi"/>
          <w:vanish/>
          <w:color w:val="808080"/>
        </w:rPr>
        <w:t xml:space="preserve">e även e-postadress/postadress. </w:t>
      </w:r>
    </w:p>
    <w:p w:rsidR="001A1CA0" w:rsidRPr="00EB4B03" w:rsidRDefault="001A1CA0" w:rsidP="00EE1237">
      <w:pPr>
        <w:pStyle w:val="Brdtext"/>
        <w:rPr>
          <w:rFonts w:asciiTheme="minorHAnsi" w:hAnsiTheme="minorHAnsi" w:cstheme="minorHAnsi"/>
          <w:vanish/>
          <w:color w:val="808080"/>
        </w:rPr>
      </w:pPr>
      <w:r w:rsidRPr="00EB4B03">
        <w:rPr>
          <w:rFonts w:asciiTheme="minorHAnsi" w:hAnsiTheme="minorHAnsi" w:cstheme="minorHAnsi"/>
          <w:vanish/>
          <w:color w:val="808080"/>
        </w:rPr>
        <w:t>Ska beslutet inte expedieras ange då: ”Ingen expediering”]</w:t>
      </w:r>
    </w:p>
    <w:p w:rsidR="00EE1237" w:rsidRPr="00EB4B03" w:rsidRDefault="00EE1237" w:rsidP="00EE1237">
      <w:pPr>
        <w:pStyle w:val="Brdtext"/>
        <w:rPr>
          <w:rFonts w:asciiTheme="minorHAnsi" w:hAnsiTheme="minorHAnsi" w:cstheme="minorHAnsi"/>
          <w:vanish/>
        </w:rPr>
      </w:pPr>
    </w:p>
    <w:p w:rsidR="00EE1237" w:rsidRPr="00EB4B03" w:rsidRDefault="00EE1237" w:rsidP="00EE1237">
      <w:pPr>
        <w:pStyle w:val="Brdtext"/>
        <w:rPr>
          <w:rFonts w:asciiTheme="minorHAnsi" w:hAnsiTheme="minorHAnsi" w:cstheme="minorHAnsi"/>
          <w:vanish/>
        </w:rPr>
      </w:pPr>
    </w:p>
    <w:p w:rsidR="00EE1237" w:rsidRPr="00EB4B03" w:rsidRDefault="00EE1237" w:rsidP="00EE1237">
      <w:pPr>
        <w:pStyle w:val="Brdtext"/>
        <w:rPr>
          <w:rFonts w:asciiTheme="minorHAnsi" w:hAnsiTheme="minorHAnsi" w:cstheme="minorHAnsi"/>
          <w:vanish/>
        </w:rPr>
      </w:pPr>
    </w:p>
    <w:p w:rsidR="00C946B1" w:rsidRPr="00EB4B03" w:rsidRDefault="00C946B1" w:rsidP="00C946B1">
      <w:pPr>
        <w:pStyle w:val="Brdtext"/>
        <w:rPr>
          <w:rFonts w:asciiTheme="minorHAnsi" w:hAnsiTheme="minorHAnsi" w:cstheme="minorHAnsi"/>
          <w:b/>
        </w:rPr>
      </w:pPr>
      <w:r w:rsidRPr="00EB4B03">
        <w:rPr>
          <w:rFonts w:asciiTheme="minorHAnsi" w:hAnsiTheme="minorHAnsi" w:cstheme="minorHAnsi"/>
          <w:b/>
        </w:rPr>
        <w:t>För Allianspartierna i Borås</w:t>
      </w:r>
    </w:p>
    <w:p w:rsidR="00C946B1" w:rsidRPr="00EB4B03" w:rsidRDefault="00C946B1" w:rsidP="00C946B1">
      <w:pPr>
        <w:spacing w:line="240" w:lineRule="auto"/>
        <w:rPr>
          <w:rFonts w:asciiTheme="minorHAnsi" w:hAnsiTheme="minorHAnsi" w:cstheme="minorHAnsi"/>
          <w:b/>
        </w:rPr>
      </w:pPr>
      <w:r w:rsidRPr="00EB4B03">
        <w:rPr>
          <w:rFonts w:asciiTheme="minorHAnsi" w:hAnsiTheme="minorHAnsi" w:cstheme="minorHAnsi"/>
          <w:b/>
        </w:rPr>
        <w:t>Moderaterna</w:t>
      </w:r>
      <w:r w:rsidRPr="00EB4B03">
        <w:rPr>
          <w:rFonts w:asciiTheme="minorHAnsi" w:hAnsiTheme="minorHAnsi" w:cstheme="minorHAnsi"/>
          <w:b/>
        </w:rPr>
        <w:tab/>
      </w:r>
      <w:r w:rsidRPr="00EB4B03">
        <w:rPr>
          <w:rFonts w:asciiTheme="minorHAnsi" w:hAnsiTheme="minorHAnsi" w:cstheme="minorHAnsi"/>
          <w:b/>
        </w:rPr>
        <w:tab/>
        <w:t xml:space="preserve">Kristdemokraterna </w:t>
      </w:r>
    </w:p>
    <w:p w:rsidR="00C946B1" w:rsidRPr="00EB4B03" w:rsidRDefault="00C946B1" w:rsidP="00C946B1">
      <w:pPr>
        <w:spacing w:line="240" w:lineRule="auto"/>
        <w:rPr>
          <w:rFonts w:asciiTheme="minorHAnsi" w:hAnsiTheme="minorHAnsi" w:cstheme="minorHAnsi"/>
          <w:b/>
        </w:rPr>
      </w:pPr>
    </w:p>
    <w:p w:rsidR="00C946B1" w:rsidRPr="00EB4B03" w:rsidRDefault="00C946B1" w:rsidP="00C946B1">
      <w:pPr>
        <w:spacing w:line="240" w:lineRule="auto"/>
        <w:rPr>
          <w:rFonts w:asciiTheme="minorHAnsi" w:hAnsiTheme="minorHAnsi" w:cstheme="minorHAnsi"/>
        </w:rPr>
      </w:pPr>
      <w:r w:rsidRPr="00EB4B03">
        <w:rPr>
          <w:rFonts w:asciiTheme="minorHAnsi" w:hAnsiTheme="minorHAnsi" w:cstheme="minorHAnsi"/>
        </w:rPr>
        <w:t xml:space="preserve">Annette Carlson </w:t>
      </w:r>
      <w:r w:rsidRPr="00EB4B03">
        <w:rPr>
          <w:rFonts w:asciiTheme="minorHAnsi" w:hAnsiTheme="minorHAnsi" w:cstheme="minorHAnsi"/>
        </w:rPr>
        <w:tab/>
      </w:r>
      <w:r w:rsidRPr="00EB4B03">
        <w:rPr>
          <w:rFonts w:asciiTheme="minorHAnsi" w:hAnsiTheme="minorHAnsi" w:cstheme="minorHAnsi"/>
        </w:rPr>
        <w:tab/>
        <w:t xml:space="preserve">Niklas Arvidsson 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E0" w:rsidRDefault="00FE40E0" w:rsidP="00A80039">
      <w:pPr>
        <w:pStyle w:val="Tabellinnehll"/>
      </w:pPr>
      <w:r>
        <w:separator/>
      </w:r>
    </w:p>
  </w:endnote>
  <w:endnote w:type="continuationSeparator" w:id="0">
    <w:p w:rsidR="00FE40E0" w:rsidRDefault="00FE40E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E0" w:rsidRDefault="00FE40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E0" w:rsidRDefault="00FE40E0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E0" w:rsidRDefault="00FE40E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FE40E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FE40E0" w:rsidRPr="005B5CE4" w:rsidRDefault="00FE40E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FE40E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FE40E0" w:rsidRDefault="00FE40E0" w:rsidP="0092549B">
          <w:pPr>
            <w:pStyle w:val="Sidfotledtext"/>
          </w:pPr>
          <w:r>
            <w:t>Postadress</w:t>
          </w:r>
        </w:p>
        <w:p w:rsidR="00FE40E0" w:rsidRDefault="00FE40E0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FE40E0" w:rsidRPr="006B0841" w:rsidRDefault="00FE40E0" w:rsidP="0092549B">
          <w:pPr>
            <w:pStyle w:val="Sidfotledtext"/>
          </w:pPr>
          <w:r>
            <w:t>Besöksadress</w:t>
          </w:r>
        </w:p>
        <w:p w:rsidR="00FE40E0" w:rsidRDefault="00FE40E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FE40E0" w:rsidRDefault="00FE40E0" w:rsidP="0092549B">
          <w:pPr>
            <w:pStyle w:val="Sidfotledtext"/>
          </w:pPr>
          <w:r>
            <w:t>Hemsida</w:t>
          </w:r>
        </w:p>
        <w:p w:rsidR="00FE40E0" w:rsidRDefault="00FE40E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FE40E0" w:rsidRDefault="00FE40E0" w:rsidP="0092549B">
          <w:pPr>
            <w:pStyle w:val="Sidfotledtext"/>
          </w:pPr>
          <w:r>
            <w:t>E-post</w:t>
          </w:r>
        </w:p>
        <w:p w:rsidR="00FE40E0" w:rsidRDefault="00FE40E0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FE40E0" w:rsidRDefault="00FE40E0" w:rsidP="0092549B">
          <w:pPr>
            <w:pStyle w:val="Sidfotledtext"/>
          </w:pPr>
          <w:r>
            <w:t>Telefon</w:t>
          </w:r>
        </w:p>
        <w:p w:rsidR="00FE40E0" w:rsidRDefault="00FE40E0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FE40E0" w:rsidRDefault="00FE40E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E0" w:rsidRDefault="00FE40E0" w:rsidP="00A80039">
      <w:pPr>
        <w:pStyle w:val="Tabellinnehll"/>
      </w:pPr>
      <w:r>
        <w:separator/>
      </w:r>
    </w:p>
  </w:footnote>
  <w:footnote w:type="continuationSeparator" w:id="0">
    <w:p w:rsidR="00FE40E0" w:rsidRDefault="00FE40E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E0" w:rsidRDefault="00FE40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FE40E0" w:rsidRPr="001E0EDC" w:rsidTr="005D7923">
      <w:trPr>
        <w:cantSplit/>
        <w:trHeight w:val="480"/>
      </w:trPr>
      <w:tc>
        <w:tcPr>
          <w:tcW w:w="5216" w:type="dxa"/>
        </w:tcPr>
        <w:p w:rsidR="00FE40E0" w:rsidRPr="001E0EDC" w:rsidRDefault="00FE40E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FE40E0" w:rsidRPr="00BA066B" w:rsidRDefault="00FE40E0" w:rsidP="00556181">
          <w:pPr>
            <w:pStyle w:val="Sidhuvudledtext"/>
          </w:pPr>
        </w:p>
      </w:tc>
      <w:tc>
        <w:tcPr>
          <w:tcW w:w="1956" w:type="dxa"/>
        </w:tcPr>
        <w:p w:rsidR="00FE40E0" w:rsidRPr="00BA066B" w:rsidRDefault="00FE40E0" w:rsidP="004F2690">
          <w:pPr>
            <w:pStyle w:val="Sidhuvud"/>
          </w:pPr>
        </w:p>
      </w:tc>
      <w:tc>
        <w:tcPr>
          <w:tcW w:w="1304" w:type="dxa"/>
        </w:tcPr>
        <w:p w:rsidR="00FE40E0" w:rsidRPr="00BA066B" w:rsidRDefault="00FE40E0" w:rsidP="004F2690">
          <w:pPr>
            <w:pStyle w:val="Sidhuvudledtext"/>
          </w:pPr>
          <w:r>
            <w:t>Sida</w:t>
          </w:r>
        </w:p>
        <w:p w:rsidR="00FE40E0" w:rsidRPr="00BA066B" w:rsidRDefault="00FE40E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B4B0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B4B0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FE40E0" w:rsidRDefault="00FE40E0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E0" w:rsidRDefault="00FE40E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peter.krahl.rydberg@boras.se"/>
    <w:docVar w:name="anvandare_txt_Namn" w:val="Peter Krahl Rydberg"/>
    <w:docVar w:name="anvandare_txt_Profil" w:val="HAND"/>
    <w:docVar w:name="anvandare_txt_Sign" w:val="PH002"/>
    <w:docVar w:name="anvandare_txt_Telnr" w:val="033 358497"/>
    <w:docVar w:name="Databas" w:val="KS"/>
    <w:docVar w:name="Diarienr" w:val="2022-00595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3.2.1.0"/>
    <w:docVar w:name="Handlsign" w:val="Peter Krahl Rydberg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F8110D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56BC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3957"/>
    <w:rsid w:val="000E53B9"/>
    <w:rsid w:val="000F4FD2"/>
    <w:rsid w:val="000F671C"/>
    <w:rsid w:val="000F6D18"/>
    <w:rsid w:val="00102297"/>
    <w:rsid w:val="00102876"/>
    <w:rsid w:val="00103170"/>
    <w:rsid w:val="00104394"/>
    <w:rsid w:val="00111606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C51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3ABE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244D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981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2B88"/>
    <w:rsid w:val="00623485"/>
    <w:rsid w:val="00624E89"/>
    <w:rsid w:val="0063013E"/>
    <w:rsid w:val="006370C1"/>
    <w:rsid w:val="00640484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110A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4025C"/>
    <w:rsid w:val="00844878"/>
    <w:rsid w:val="00846634"/>
    <w:rsid w:val="00854599"/>
    <w:rsid w:val="008552ED"/>
    <w:rsid w:val="008558A8"/>
    <w:rsid w:val="008627E8"/>
    <w:rsid w:val="00867DC6"/>
    <w:rsid w:val="00867DCF"/>
    <w:rsid w:val="00871CD9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0B3F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16D1"/>
    <w:rsid w:val="00A55360"/>
    <w:rsid w:val="00A56A43"/>
    <w:rsid w:val="00A60E03"/>
    <w:rsid w:val="00A61C78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C5251"/>
    <w:rsid w:val="00AC5DCC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3C7F"/>
    <w:rsid w:val="00B0429E"/>
    <w:rsid w:val="00B15207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946B1"/>
    <w:rsid w:val="00CA0B16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2B0B"/>
    <w:rsid w:val="00CF7643"/>
    <w:rsid w:val="00CF7F32"/>
    <w:rsid w:val="00D00FAC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4569B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1EB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B4B03"/>
    <w:rsid w:val="00EC131A"/>
    <w:rsid w:val="00EC2C2F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110D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0E0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F41432F-3B4E-4D5C-B516-4EA401E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  <w:style w:type="character" w:customStyle="1" w:styleId="Rubrik1Char">
    <w:name w:val="Rubrik 1 Char"/>
    <w:basedOn w:val="Standardstycketeckensnitt"/>
    <w:link w:val="Rubrik1"/>
    <w:rsid w:val="00C946B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9E841AA1104BD4856F7B96289E54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231611-5C87-4CD9-AAD2-B4F41185BC19}"/>
      </w:docPartPr>
      <w:docPartBody>
        <w:p w:rsidR="00350703" w:rsidRDefault="00350703">
          <w:pPr>
            <w:pStyle w:val="F29E841AA1104BD4856F7B96289E5485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  <w:docPart>
      <w:docPartPr>
        <w:name w:val="981EA56A4B9244DDA81D8C13E039D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1DFCF-F967-4416-B69D-B3AEEA594AC2}"/>
      </w:docPartPr>
      <w:docPartBody>
        <w:p w:rsidR="00350703" w:rsidRDefault="00350703">
          <w:pPr>
            <w:pStyle w:val="981EA56A4B9244DDA81D8C13E039D833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03"/>
    <w:rsid w:val="003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29E841AA1104BD4856F7B96289E5485">
    <w:name w:val="F29E841AA1104BD4856F7B96289E5485"/>
  </w:style>
  <w:style w:type="paragraph" w:customStyle="1" w:styleId="AC7D9088F142491DB474C1B5C73C3D31">
    <w:name w:val="AC7D9088F142491DB474C1B5C73C3D31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981EA56A4B9244DDA81D8C13E039D833">
    <w:name w:val="981EA56A4B9244DDA81D8C13E039D8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435C4B49-7F7A-454B-B84E-F5521B7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Krahl Rydberg</dc:creator>
  <cp:keywords/>
  <cp:lastModifiedBy>Annette Persson Carlson</cp:lastModifiedBy>
  <cp:revision>3</cp:revision>
  <cp:lastPrinted>2003-09-08T17:29:00Z</cp:lastPrinted>
  <dcterms:created xsi:type="dcterms:W3CDTF">2022-10-14T10:43:00Z</dcterms:created>
  <dcterms:modified xsi:type="dcterms:W3CDTF">2022-10-14T14:25:00Z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