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10" w:rsidRDefault="00323710" w:rsidP="00AB7705">
      <w:pPr>
        <w:pStyle w:val="Rubrik1"/>
        <w:jc w:val="center"/>
        <w:rPr>
          <w:b/>
          <w:color w:val="auto"/>
          <w:sz w:val="48"/>
        </w:rPr>
      </w:pPr>
      <w:bookmarkStart w:id="0" w:name="_GoBack"/>
      <w:bookmarkEnd w:id="0"/>
    </w:p>
    <w:p w:rsidR="00AB7705" w:rsidRPr="00323710" w:rsidRDefault="00AB7705" w:rsidP="00AB7705">
      <w:pPr>
        <w:pStyle w:val="Rubrik1"/>
        <w:jc w:val="center"/>
        <w:rPr>
          <w:rFonts w:asciiTheme="minorHAnsi" w:eastAsiaTheme="minorHAnsi" w:hAnsiTheme="minorHAnsi" w:cstheme="minorBidi"/>
          <w:b/>
          <w:color w:val="auto"/>
          <w:sz w:val="36"/>
          <w:szCs w:val="36"/>
        </w:rPr>
      </w:pPr>
      <w:r w:rsidRPr="00323710">
        <w:rPr>
          <w:rFonts w:asciiTheme="minorHAnsi" w:eastAsiaTheme="minorHAnsi" w:hAnsiTheme="minorHAnsi" w:cstheme="minorBidi"/>
          <w:b/>
          <w:color w:val="auto"/>
          <w:sz w:val="36"/>
          <w:szCs w:val="36"/>
        </w:rPr>
        <w:t>Protokollsanteckning</w:t>
      </w:r>
    </w:p>
    <w:p w:rsidR="00AB7705" w:rsidRDefault="00AB7705" w:rsidP="00AB7705"/>
    <w:p w:rsidR="00AB7705" w:rsidRPr="00AB7705" w:rsidRDefault="00AB7705" w:rsidP="00AB7705"/>
    <w:p w:rsidR="00505228" w:rsidRPr="00323710" w:rsidRDefault="0025646D">
      <w:pPr>
        <w:rPr>
          <w:rFonts w:cstheme="minorHAnsi"/>
          <w:sz w:val="24"/>
          <w:szCs w:val="24"/>
        </w:rPr>
      </w:pPr>
      <w:r w:rsidRPr="00323710">
        <w:rPr>
          <w:rFonts w:cstheme="minorHAnsi"/>
          <w:sz w:val="24"/>
          <w:szCs w:val="24"/>
        </w:rPr>
        <w:t xml:space="preserve">Sverigedemokraterna ser positivt på att en rapport som Grundskolenämnden, tillsammans med förvaltningen, har producerat avseende orsakerna till Skolinspektionens förelägganden. Vi anser dock att Kommunstyrelsen bör ta ett utökat ansvar kring de långsiktiga och strategiska frågorna i en större omfattning, där Borås Stads utbildningssektor i sin helhet analyseras och utvecklas. </w:t>
      </w:r>
    </w:p>
    <w:p w:rsidR="0025646D" w:rsidRPr="00323710" w:rsidRDefault="0025646D">
      <w:pPr>
        <w:rPr>
          <w:rFonts w:cstheme="minorHAnsi"/>
          <w:sz w:val="24"/>
          <w:szCs w:val="24"/>
        </w:rPr>
      </w:pPr>
      <w:r w:rsidRPr="00323710">
        <w:rPr>
          <w:rFonts w:cstheme="minorHAnsi"/>
          <w:sz w:val="24"/>
          <w:szCs w:val="24"/>
        </w:rPr>
        <w:t xml:space="preserve">Vi noterar även att den historiska lönepolitiken påverkat stadens varumärke och attraktionskraft och emotser ett fortsatt arbete i att utveckla bilden av staden som arbetsgivare. Vi anmärker att förhållningssättet kring eleverna i grundskolorna, där elever med olika förmågor och svårigheter grupperas och blir ej kunskapsmässigt utmanade eller får det stöd som krävts. </w:t>
      </w:r>
    </w:p>
    <w:p w:rsidR="0025646D" w:rsidRPr="00323710" w:rsidRDefault="0025646D">
      <w:pPr>
        <w:rPr>
          <w:rFonts w:cstheme="minorHAnsi"/>
          <w:sz w:val="24"/>
          <w:szCs w:val="24"/>
        </w:rPr>
      </w:pPr>
      <w:r w:rsidRPr="00323710">
        <w:rPr>
          <w:rFonts w:cstheme="minorHAnsi"/>
          <w:sz w:val="24"/>
          <w:szCs w:val="24"/>
        </w:rPr>
        <w:t>Lärarförbundet publicerade 2018-09-03 statistik från Sveriges Kommuner och Landsting som visar hur mycket pengar kommunerna lägger på utbildning i förhållande till den så kallade standardkostnaden. Statistiken visade att Borås Stad satsade 11 procentenheter mindre på skolan än rikssnittet. Detta är oroväckande siffror som vi är fast övertygade om har påverkat kvalitén i Borås grundskolor.</w:t>
      </w:r>
    </w:p>
    <w:p w:rsidR="0025646D" w:rsidRPr="00323710" w:rsidRDefault="0025646D">
      <w:pPr>
        <w:rPr>
          <w:rFonts w:cstheme="minorHAnsi"/>
          <w:sz w:val="24"/>
          <w:szCs w:val="24"/>
        </w:rPr>
      </w:pPr>
      <w:r w:rsidRPr="00323710">
        <w:rPr>
          <w:rFonts w:cstheme="minorHAnsi"/>
          <w:sz w:val="24"/>
          <w:szCs w:val="24"/>
        </w:rPr>
        <w:t xml:space="preserve">Vi vill avslutningsvis även påpeka att småskalighet </w:t>
      </w:r>
      <w:r w:rsidR="00AB7705" w:rsidRPr="00323710">
        <w:rPr>
          <w:rFonts w:cstheme="minorHAnsi"/>
          <w:sz w:val="24"/>
          <w:szCs w:val="24"/>
        </w:rPr>
        <w:t xml:space="preserve">bidrar till en tryggare miljö och </w:t>
      </w:r>
      <w:proofErr w:type="spellStart"/>
      <w:r w:rsidR="00AB7705" w:rsidRPr="00323710">
        <w:rPr>
          <w:rFonts w:cstheme="minorHAnsi"/>
          <w:sz w:val="24"/>
          <w:szCs w:val="24"/>
        </w:rPr>
        <w:t>studiero</w:t>
      </w:r>
      <w:proofErr w:type="spellEnd"/>
      <w:r w:rsidR="00AB7705" w:rsidRPr="00323710">
        <w:rPr>
          <w:rFonts w:cstheme="minorHAnsi"/>
          <w:sz w:val="24"/>
          <w:szCs w:val="24"/>
        </w:rPr>
        <w:t>. Vi vill därför även fortsättningsvis uppmana till nybyggnation av småskaliga grundskolor med god geografisk spr</w:t>
      </w:r>
      <w:r w:rsidR="0054300C">
        <w:rPr>
          <w:rFonts w:cstheme="minorHAnsi"/>
          <w:sz w:val="24"/>
          <w:szCs w:val="24"/>
        </w:rPr>
        <w:t>idning framför storskalighet och urbanisering</w:t>
      </w:r>
      <w:r w:rsidR="00AB7705" w:rsidRPr="00323710">
        <w:rPr>
          <w:rFonts w:cstheme="minorHAnsi"/>
          <w:sz w:val="24"/>
          <w:szCs w:val="24"/>
        </w:rPr>
        <w:t>.</w:t>
      </w:r>
    </w:p>
    <w:p w:rsidR="00AB7705" w:rsidRDefault="00AB7705"/>
    <w:p w:rsidR="00AB7705" w:rsidRPr="00323710" w:rsidRDefault="00AB7705">
      <w:pPr>
        <w:rPr>
          <w:rFonts w:cstheme="minorHAnsi"/>
          <w:sz w:val="24"/>
          <w:szCs w:val="24"/>
        </w:rPr>
      </w:pPr>
    </w:p>
    <w:p w:rsidR="00AB7705" w:rsidRPr="00323710" w:rsidRDefault="00AB7705">
      <w:pPr>
        <w:rPr>
          <w:rFonts w:cstheme="minorHAnsi"/>
          <w:sz w:val="24"/>
          <w:szCs w:val="24"/>
        </w:rPr>
      </w:pPr>
      <w:r w:rsidRPr="00323710">
        <w:rPr>
          <w:rFonts w:cstheme="minorHAnsi"/>
          <w:sz w:val="24"/>
          <w:szCs w:val="24"/>
        </w:rPr>
        <w:t>För Sverigedemokraterna,</w:t>
      </w:r>
    </w:p>
    <w:p w:rsidR="00AB7705" w:rsidRPr="00323710" w:rsidRDefault="00AB7705">
      <w:pPr>
        <w:rPr>
          <w:rFonts w:cstheme="minorHAnsi"/>
          <w:sz w:val="24"/>
          <w:szCs w:val="24"/>
        </w:rPr>
      </w:pPr>
    </w:p>
    <w:p w:rsidR="00AB7705" w:rsidRDefault="00AB7705">
      <w:pPr>
        <w:rPr>
          <w:rFonts w:cstheme="minorHAnsi"/>
          <w:sz w:val="24"/>
          <w:szCs w:val="24"/>
        </w:rPr>
      </w:pPr>
    </w:p>
    <w:p w:rsidR="00323710" w:rsidRPr="00323710" w:rsidRDefault="00323710">
      <w:pPr>
        <w:rPr>
          <w:rFonts w:cstheme="minorHAnsi"/>
          <w:sz w:val="24"/>
          <w:szCs w:val="24"/>
        </w:rPr>
      </w:pPr>
    </w:p>
    <w:p w:rsidR="00AB7705" w:rsidRPr="00323710" w:rsidRDefault="00AB7705" w:rsidP="00323710">
      <w:pPr>
        <w:ind w:left="1304"/>
        <w:rPr>
          <w:rFonts w:cstheme="minorHAnsi"/>
          <w:sz w:val="24"/>
          <w:szCs w:val="24"/>
        </w:rPr>
      </w:pPr>
      <w:r w:rsidRPr="00323710">
        <w:rPr>
          <w:rFonts w:cstheme="minorHAnsi"/>
          <w:sz w:val="24"/>
          <w:szCs w:val="24"/>
        </w:rPr>
        <w:t>Andreas Exner (SD)</w:t>
      </w:r>
      <w:r w:rsidRPr="00323710">
        <w:rPr>
          <w:rFonts w:cstheme="minorHAnsi"/>
          <w:sz w:val="24"/>
          <w:szCs w:val="24"/>
        </w:rPr>
        <w:tab/>
      </w:r>
      <w:r w:rsidRPr="00323710">
        <w:rPr>
          <w:rFonts w:cstheme="minorHAnsi"/>
          <w:sz w:val="24"/>
          <w:szCs w:val="24"/>
        </w:rPr>
        <w:tab/>
        <w:t>Kristian Silbvers (SD)</w:t>
      </w:r>
      <w:r w:rsidRPr="00323710">
        <w:rPr>
          <w:rFonts w:cstheme="minorHAnsi"/>
          <w:sz w:val="24"/>
          <w:szCs w:val="24"/>
        </w:rPr>
        <w:br/>
        <w:t>Kommunalråd</w:t>
      </w:r>
      <w:r w:rsidRPr="00323710">
        <w:rPr>
          <w:rFonts w:cstheme="minorHAnsi"/>
          <w:sz w:val="24"/>
          <w:szCs w:val="24"/>
        </w:rPr>
        <w:tab/>
      </w:r>
      <w:r w:rsidRPr="00323710">
        <w:rPr>
          <w:rFonts w:cstheme="minorHAnsi"/>
          <w:sz w:val="24"/>
          <w:szCs w:val="24"/>
        </w:rPr>
        <w:tab/>
        <w:t>Ledamot, Kommunstyrelsen</w:t>
      </w:r>
    </w:p>
    <w:sectPr w:rsidR="00AB7705" w:rsidRPr="0032371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F37" w:rsidRDefault="00696F37" w:rsidP="00AB7705">
      <w:pPr>
        <w:spacing w:after="0" w:line="240" w:lineRule="auto"/>
      </w:pPr>
      <w:r>
        <w:separator/>
      </w:r>
    </w:p>
  </w:endnote>
  <w:endnote w:type="continuationSeparator" w:id="0">
    <w:p w:rsidR="00696F37" w:rsidRDefault="00696F37" w:rsidP="00AB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F37" w:rsidRDefault="00696F37" w:rsidP="00AB7705">
      <w:pPr>
        <w:spacing w:after="0" w:line="240" w:lineRule="auto"/>
      </w:pPr>
      <w:r>
        <w:separator/>
      </w:r>
    </w:p>
  </w:footnote>
  <w:footnote w:type="continuationSeparator" w:id="0">
    <w:p w:rsidR="00696F37" w:rsidRDefault="00696F37" w:rsidP="00AB7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705" w:rsidRDefault="00323710" w:rsidP="00AB7705">
    <w:pPr>
      <w:pStyle w:val="Sidhuvud"/>
      <w:jc w:val="right"/>
    </w:pPr>
    <w:r w:rsidRPr="008221A0">
      <w:rPr>
        <w:noProof/>
        <w:lang w:eastAsia="sv-SE"/>
      </w:rPr>
      <w:drawing>
        <wp:anchor distT="0" distB="0" distL="114300" distR="114300" simplePos="0" relativeHeight="251659264" behindDoc="1" locked="0" layoutInCell="1" allowOverlap="1" wp14:anchorId="5119E09F" wp14:editId="68CB250D">
          <wp:simplePos x="0" y="0"/>
          <wp:positionH relativeFrom="column">
            <wp:posOffset>0</wp:posOffset>
          </wp:positionH>
          <wp:positionV relativeFrom="page">
            <wp:posOffset>619125</wp:posOffset>
          </wp:positionV>
          <wp:extent cx="3137535" cy="781050"/>
          <wp:effectExtent l="0" t="0" r="571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37535" cy="781050"/>
                  </a:xfrm>
                  <a:prstGeom prst="rect">
                    <a:avLst/>
                  </a:prstGeom>
                </pic:spPr>
              </pic:pic>
            </a:graphicData>
          </a:graphic>
          <wp14:sizeRelH relativeFrom="margin">
            <wp14:pctWidth>0</wp14:pctWidth>
          </wp14:sizeRelH>
          <wp14:sizeRelV relativeFrom="margin">
            <wp14:pctHeight>0</wp14:pctHeight>
          </wp14:sizeRelV>
        </wp:anchor>
      </w:drawing>
    </w:r>
    <w:r w:rsidR="00AB7705">
      <w:t>Borås Stad</w:t>
    </w:r>
  </w:p>
  <w:p w:rsidR="00323710" w:rsidRDefault="00323710" w:rsidP="00AB7705">
    <w:pPr>
      <w:pStyle w:val="Sidhuvud"/>
      <w:jc w:val="right"/>
    </w:pPr>
    <w:r>
      <w:t>2019-08-19</w:t>
    </w:r>
  </w:p>
  <w:p w:rsidR="00AB7705" w:rsidRDefault="00AB7705" w:rsidP="00AB7705">
    <w:pPr>
      <w:pStyle w:val="Sidhuvud"/>
      <w:jc w:val="right"/>
    </w:pPr>
    <w:r>
      <w:t>Kommunstyrelsen</w:t>
    </w:r>
  </w:p>
  <w:p w:rsidR="00323710" w:rsidRDefault="00323710" w:rsidP="00AB7705">
    <w:pPr>
      <w:pStyle w:val="Sidhuvud"/>
      <w:jc w:val="right"/>
    </w:pPr>
    <w:r>
      <w:t xml:space="preserve">KU7 Utredning av orsakerna till </w:t>
    </w:r>
  </w:p>
  <w:p w:rsidR="00AB7705" w:rsidRDefault="00323710" w:rsidP="00AB7705">
    <w:pPr>
      <w:pStyle w:val="Sidhuvud"/>
      <w:jc w:val="right"/>
    </w:pPr>
    <w:r>
      <w:t>Skolinspektionens förelägganden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6D"/>
    <w:rsid w:val="00014EB5"/>
    <w:rsid w:val="00127B56"/>
    <w:rsid w:val="0020187C"/>
    <w:rsid w:val="0025646D"/>
    <w:rsid w:val="00323710"/>
    <w:rsid w:val="00422BDC"/>
    <w:rsid w:val="00505228"/>
    <w:rsid w:val="0054300C"/>
    <w:rsid w:val="00696F37"/>
    <w:rsid w:val="00A514DF"/>
    <w:rsid w:val="00AB7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03A24-C345-430F-8123-5237B4F2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B77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B770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7705"/>
  </w:style>
  <w:style w:type="paragraph" w:styleId="Sidfot">
    <w:name w:val="footer"/>
    <w:basedOn w:val="Normal"/>
    <w:link w:val="SidfotChar"/>
    <w:uiPriority w:val="99"/>
    <w:unhideWhenUsed/>
    <w:rsid w:val="00AB770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7705"/>
  </w:style>
  <w:style w:type="character" w:customStyle="1" w:styleId="Rubrik1Char">
    <w:name w:val="Rubrik 1 Char"/>
    <w:basedOn w:val="Standardstycketeckensnitt"/>
    <w:link w:val="Rubrik1"/>
    <w:uiPriority w:val="9"/>
    <w:rsid w:val="00AB770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1331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Exner</dc:creator>
  <cp:keywords/>
  <dc:description/>
  <cp:lastModifiedBy>Anders Alftberg</cp:lastModifiedBy>
  <cp:revision>2</cp:revision>
  <dcterms:created xsi:type="dcterms:W3CDTF">2019-08-19T11:49:00Z</dcterms:created>
  <dcterms:modified xsi:type="dcterms:W3CDTF">2019-08-19T11:49:00Z</dcterms:modified>
</cp:coreProperties>
</file>