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42021"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DD3299" w:rsidRPr="007F0749" w:rsidRDefault="00DD3299" w:rsidP="00DD3299">
            <w:pPr>
              <w:pStyle w:val="Sidhuvud"/>
            </w:pPr>
          </w:p>
          <w:p w:rsidR="00375E69" w:rsidRPr="007F0749" w:rsidRDefault="00375E69" w:rsidP="00A80BB2">
            <w:pPr>
              <w:pStyle w:val="Sidhuvud"/>
            </w:pPr>
          </w:p>
        </w:tc>
        <w:tc>
          <w:tcPr>
            <w:tcW w:w="3912" w:type="dxa"/>
            <w:gridSpan w:val="2"/>
            <w:vAlign w:val="bottom"/>
          </w:tcPr>
          <w:p w:rsidR="009969B2" w:rsidRPr="007F0749" w:rsidRDefault="009969B2" w:rsidP="008C58B4">
            <w:pPr>
              <w:pStyle w:val="Sidhuvud"/>
              <w:rPr>
                <w:b/>
                <w:bCs/>
              </w:rPr>
            </w:pP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154332">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A4089">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EA6F48">
            <w:pPr>
              <w:pStyle w:val="Sidhuvud"/>
            </w:pPr>
          </w:p>
        </w:tc>
        <w:tc>
          <w:tcPr>
            <w:tcW w:w="3855" w:type="dxa"/>
            <w:gridSpan w:val="2"/>
          </w:tcPr>
          <w:p w:rsidR="004F2690" w:rsidRDefault="004F2690" w:rsidP="004F2690">
            <w:pPr>
              <w:pStyle w:val="Sidhuvudledtext"/>
            </w:pPr>
          </w:p>
          <w:p w:rsidR="004F2690" w:rsidRPr="00951B63" w:rsidRDefault="004F2690" w:rsidP="001B79D2">
            <w:pPr>
              <w:pStyle w:val="Sidhuvud"/>
            </w:pP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74348" w:rsidRDefault="00A77600" w:rsidP="00374348">
      <w:pPr>
        <w:pStyle w:val="Rubrik1"/>
        <w:spacing w:before="0"/>
        <w:rPr>
          <w:b w:val="0"/>
          <w:color w:val="FF0000"/>
        </w:rPr>
      </w:pPr>
      <w:r w:rsidRPr="00DD3299">
        <w:rPr>
          <w:b w:val="0"/>
          <w:color w:val="FF0000"/>
        </w:rPr>
        <w:t>ALTERNATIVT FÖRSLAG</w:t>
      </w:r>
    </w:p>
    <w:p w:rsidR="008C58B4" w:rsidRDefault="008C58B4" w:rsidP="008C58B4">
      <w:pPr>
        <w:pStyle w:val="Rubrik1"/>
      </w:pPr>
      <w:r>
        <w:t>Granskning av d</w:t>
      </w:r>
      <w:r w:rsidRPr="000A7425">
        <w:t>etaljplan Norra B</w:t>
      </w:r>
      <w:r>
        <w:t>rämhult 11:1 och Brämhult 2:32</w:t>
      </w:r>
    </w:p>
    <w:p w:rsidR="00755107" w:rsidRPr="00C728C9" w:rsidRDefault="00F36401"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8C58B4" w:rsidRDefault="00733626" w:rsidP="00375E69">
      <w:pPr>
        <w:spacing w:after="120"/>
        <w:rPr>
          <w:color w:val="FF0000"/>
        </w:rPr>
      </w:pPr>
      <w:bookmarkStart w:id="0" w:name="Beslut"/>
      <w:bookmarkEnd w:id="0"/>
      <w:r w:rsidRPr="008C58B4">
        <w:rPr>
          <w:color w:val="FF0000"/>
        </w:rPr>
        <w:t xml:space="preserve">Kommunstyrelsen </w:t>
      </w:r>
      <w:r w:rsidR="005A6F99">
        <w:rPr>
          <w:color w:val="FF0000"/>
        </w:rPr>
        <w:t xml:space="preserve">tillstyrker </w:t>
      </w:r>
      <w:r w:rsidR="008C58B4" w:rsidRPr="008C58B4">
        <w:rPr>
          <w:color w:val="FF0000"/>
        </w:rPr>
        <w:t>planförslaget</w:t>
      </w:r>
      <w:bookmarkStart w:id="1" w:name="BeslutSlut"/>
      <w:bookmarkEnd w:id="1"/>
      <w:r w:rsidR="005A6F99">
        <w:rPr>
          <w:color w:val="FF0000"/>
        </w:rPr>
        <w:t>, under förutsättning att angivna synpunkter beaktas.</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8C58B4" w:rsidRPr="00537849" w:rsidRDefault="00A01EF7" w:rsidP="008C58B4">
      <w:pPr>
        <w:pStyle w:val="Brdtext"/>
        <w:rPr>
          <w:color w:val="FF0000"/>
        </w:rPr>
      </w:pPr>
      <w:bookmarkStart w:id="2" w:name="Komplettering"/>
      <w:bookmarkStart w:id="3" w:name="KompletteringSlut"/>
      <w:bookmarkEnd w:id="2"/>
      <w:bookmarkEnd w:id="3"/>
      <w:r w:rsidRPr="00537849">
        <w:rPr>
          <w:color w:val="FF0000"/>
        </w:rPr>
        <w:t>Detaljplanen för Norra Brämhult skulle innebära stor påverkan på de närboende. Den nya bebyggelsens skala och utformningen är inte anpassad till befintlig bebyggelse i omgivningen.</w:t>
      </w:r>
      <w:r w:rsidR="00B23A37">
        <w:rPr>
          <w:color w:val="FF0000"/>
        </w:rPr>
        <w:t xml:space="preserve"> </w:t>
      </w:r>
    </w:p>
    <w:p w:rsidR="005A6F99" w:rsidRDefault="005A6F99" w:rsidP="005A6F99">
      <w:pPr>
        <w:pStyle w:val="Brdtext"/>
      </w:pPr>
      <w:r>
        <w:t>Syftet med detaljplanen är att möjliggöra uppförande av bostäder av arkitektoniskt hög kvalitet samt utöka byggrätten för Ängsgårdens förskola inom fastigheten Brämhult 11:1 m.fl. på Brämhult. Detaljplanen möjliggör att ca 90 bostäder (utöver befintliga bostäder) kan uppföras inom planområdet i form av friliggande villor, radhus samt flerbostadshus.</w:t>
      </w:r>
    </w:p>
    <w:p w:rsidR="005A6F99" w:rsidRDefault="005A6F99" w:rsidP="005A6F99">
      <w:pPr>
        <w:pStyle w:val="Brdtext"/>
      </w:pPr>
      <w:r>
        <w:t xml:space="preserve">Planförslaget möjliggör även utvidgning av befintlig förskoleverksamhet. Översiktsplanen anger de redan bebyggda delarna av Brämhult som övrig stads- och tätortsbebyggelse. </w:t>
      </w:r>
      <w:r w:rsidRPr="005A6F99">
        <w:rPr>
          <w:strike/>
          <w:color w:val="FF0000"/>
        </w:rPr>
        <w:t>Det innebär att kommunen är positiv till nya bostäder med inslag av annan användning. Komplettering med bostäder och blandad användning rekommenderas i lägen som stärker lokal handel och service. Inom planområdet finns inga riksintressen eller i översiktsplanen särskilt utpekade natur eller kulturvärden.</w:t>
      </w:r>
      <w:r>
        <w:rPr>
          <w:strike/>
          <w:color w:val="FF0000"/>
        </w:rPr>
        <w:t xml:space="preserve"> </w:t>
      </w:r>
      <w:r w:rsidRPr="005A6F99">
        <w:rPr>
          <w:color w:val="FF0000"/>
        </w:rPr>
        <w:t>Ett mindre antal nya bostäder rekommenderas i lägen som stärker service.</w:t>
      </w:r>
    </w:p>
    <w:p w:rsidR="005A6F99" w:rsidRDefault="005A6F99" w:rsidP="005A6F99">
      <w:pPr>
        <w:pStyle w:val="Brdtext"/>
      </w:pPr>
      <w:r>
        <w:t>Planförslaget bedöms därför vara i linje med översiktsplanen. Planområdet ligger i utkanten av Brämhultsdrumlinen som är en långsträckt höjdrygg som bildats vid botten av inlandsisen. Påverkan på drumlinen bedöms vara av begränsad omfattning och bedöms som godtagbar.</w:t>
      </w:r>
    </w:p>
    <w:p w:rsidR="005A6F99" w:rsidRDefault="005A6F99" w:rsidP="005A6F99">
      <w:pPr>
        <w:pStyle w:val="Brdtext"/>
      </w:pPr>
      <w:r>
        <w:t xml:space="preserve">Angränsande område öster om planområdet utgör naturområde klass 2. </w:t>
      </w:r>
      <w:r w:rsidRPr="005A6F99">
        <w:rPr>
          <w:color w:val="FF0000"/>
        </w:rPr>
        <w:t>Förslaget bed</w:t>
      </w:r>
      <w:r w:rsidR="00B23A37">
        <w:rPr>
          <w:color w:val="FF0000"/>
        </w:rPr>
        <w:t>öms innebära miljöpåverkan och</w:t>
      </w:r>
      <w:r w:rsidRPr="005A6F99">
        <w:rPr>
          <w:color w:val="FF0000"/>
        </w:rPr>
        <w:t xml:space="preserve"> att kommunens miljömål påverkas negativt. </w:t>
      </w:r>
      <w:r>
        <w:t xml:space="preserve">Detaljplanen möjliggör för en förtätning av området med bostäder. </w:t>
      </w:r>
      <w:r w:rsidRPr="005A6F99">
        <w:rPr>
          <w:strike/>
          <w:color w:val="FF0000"/>
        </w:rPr>
        <w:t>Blandad bebyggelse med olika upplåtelseformer ska eftersträvas</w:t>
      </w:r>
      <w:r>
        <w:t xml:space="preserve">.  </w:t>
      </w:r>
    </w:p>
    <w:p w:rsidR="005A6F99" w:rsidRDefault="005A6F99" w:rsidP="005A6F99">
      <w:pPr>
        <w:pStyle w:val="Brdtext"/>
      </w:pPr>
      <w:r>
        <w:t xml:space="preserve">Efter samrådet har flera förändringar gjorts: </w:t>
      </w:r>
    </w:p>
    <w:p w:rsidR="005A6F99" w:rsidRDefault="005A6F99" w:rsidP="005A6F99">
      <w:pPr>
        <w:pStyle w:val="Brdtext"/>
      </w:pPr>
      <w:r>
        <w:lastRenderedPageBreak/>
        <w:t>Trafik:</w:t>
      </w:r>
    </w:p>
    <w:p w:rsidR="005A6F99" w:rsidRDefault="005A6F99" w:rsidP="005A6F99">
      <w:pPr>
        <w:pStyle w:val="Brdtext"/>
      </w:pPr>
      <w:r>
        <w:t xml:space="preserve">Kyrkvägen stängs av för genomfartstrafik och avslutas med en vändplan vid Sörbo/Främgärdekorsningen. Detta regleras dock inte av detaljplanen utan av Tekniska förvaltningen. Detta innebär att genomfartstrafiken försvinner. De nya bostäderna kan då ha sina utfarter mot Kyrkvägen utan att det riskerar att skapa en trafikfarlig situation. </w:t>
      </w:r>
      <w:r w:rsidRPr="005A6F99">
        <w:rPr>
          <w:color w:val="FF0000"/>
        </w:rPr>
        <w:t>Kommunstyrelsen menar att område C inte ska bebyggas. Att stänga av Kyrkvägen för genomfar</w:t>
      </w:r>
      <w:r>
        <w:rPr>
          <w:color w:val="FF0000"/>
        </w:rPr>
        <w:t>t</w:t>
      </w:r>
      <w:r w:rsidRPr="005A6F99">
        <w:rPr>
          <w:color w:val="FF0000"/>
        </w:rPr>
        <w:t>strafik och avslutas med en vändplan är då varken nödvändigt eller önskvärt.</w:t>
      </w:r>
    </w:p>
    <w:p w:rsidR="005A6F99" w:rsidRDefault="005A6F99" w:rsidP="005A6F99">
      <w:pPr>
        <w:pStyle w:val="Brdtext"/>
      </w:pPr>
      <w:r>
        <w:t>Område A:</w:t>
      </w:r>
    </w:p>
    <w:p w:rsidR="005A6F99" w:rsidRDefault="005A6F99" w:rsidP="005A6F99">
      <w:pPr>
        <w:pStyle w:val="Brdtext"/>
      </w:pPr>
      <w:r>
        <w:t>Byggnadshöjderna har minskats. Nu föreslås att byggnaderna får vara 2,5 våningar. Efter önskemål i samrådet avser nu exploatören att reservera en av byggnaderna för trygghetsboende. Parkeringslösningen har ändrats. Nu föreslås att parkering sker i carportar och markparkering. Carportarnas utformning regleras i gestaltningsprinciperna.</w:t>
      </w:r>
    </w:p>
    <w:p w:rsidR="00976757" w:rsidRPr="00481C16" w:rsidRDefault="00481C16" w:rsidP="005A6F99">
      <w:pPr>
        <w:pStyle w:val="Brdtext"/>
        <w:rPr>
          <w:color w:val="FF0000"/>
        </w:rPr>
      </w:pPr>
      <w:r w:rsidRPr="00481C16">
        <w:rPr>
          <w:color w:val="FF0000"/>
        </w:rPr>
        <w:t xml:space="preserve">Kommunstyrelsen ser positivt på att en av byggnaderna reserveras för trygghetsboende. </w:t>
      </w:r>
      <w:r w:rsidR="00976757" w:rsidRPr="00481C16">
        <w:rPr>
          <w:color w:val="FF0000"/>
        </w:rPr>
        <w:t>Kommunstyrelsen vill</w:t>
      </w:r>
      <w:r>
        <w:rPr>
          <w:color w:val="FF0000"/>
        </w:rPr>
        <w:t>,</w:t>
      </w:r>
      <w:r w:rsidR="00976757" w:rsidRPr="00481C16">
        <w:rPr>
          <w:color w:val="FF0000"/>
        </w:rPr>
        <w:t xml:space="preserve"> </w:t>
      </w:r>
      <w:r w:rsidRPr="00481C16">
        <w:rPr>
          <w:color w:val="FF0000"/>
        </w:rPr>
        <w:t>för</w:t>
      </w:r>
      <w:r>
        <w:rPr>
          <w:color w:val="FF0000"/>
        </w:rPr>
        <w:t xml:space="preserve">utom när det gäller byggnaden som reserveras för trygghetsboende, att </w:t>
      </w:r>
      <w:r w:rsidRPr="00481C16">
        <w:rPr>
          <w:color w:val="FF0000"/>
        </w:rPr>
        <w:t>volymer och</w:t>
      </w:r>
      <w:r w:rsidR="001A4089">
        <w:rPr>
          <w:color w:val="FF0000"/>
        </w:rPr>
        <w:t>/eller</w:t>
      </w:r>
      <w:r w:rsidRPr="00481C16">
        <w:rPr>
          <w:color w:val="FF0000"/>
        </w:rPr>
        <w:t xml:space="preserve"> antal hus</w:t>
      </w:r>
      <w:r w:rsidR="001A4089">
        <w:rPr>
          <w:color w:val="FF0000"/>
        </w:rPr>
        <w:t xml:space="preserve"> minskas</w:t>
      </w:r>
      <w:bookmarkStart w:id="4" w:name="_GoBack"/>
      <w:bookmarkEnd w:id="4"/>
      <w:r w:rsidRPr="00481C16">
        <w:rPr>
          <w:color w:val="FF0000"/>
        </w:rPr>
        <w:t xml:space="preserve"> </w:t>
      </w:r>
      <w:r>
        <w:rPr>
          <w:color w:val="FF0000"/>
        </w:rPr>
        <w:t>för att säkerställa</w:t>
      </w:r>
      <w:r w:rsidRPr="00481C16">
        <w:rPr>
          <w:color w:val="FF0000"/>
        </w:rPr>
        <w:t xml:space="preserve"> att mer grönska </w:t>
      </w:r>
      <w:r>
        <w:rPr>
          <w:color w:val="FF0000"/>
        </w:rPr>
        <w:t>värnas i området.</w:t>
      </w:r>
      <w:r w:rsidRPr="00481C16">
        <w:rPr>
          <w:color w:val="FF0000"/>
        </w:rPr>
        <w:t xml:space="preserve"> </w:t>
      </w:r>
    </w:p>
    <w:p w:rsidR="005A6F99" w:rsidRDefault="005A6F99" w:rsidP="005A6F99">
      <w:pPr>
        <w:pStyle w:val="Brdtext"/>
      </w:pPr>
      <w:r>
        <w:t>Område B:</w:t>
      </w:r>
    </w:p>
    <w:p w:rsidR="005A6F99" w:rsidRDefault="005A6F99" w:rsidP="005A6F99">
      <w:pPr>
        <w:pStyle w:val="Brdtext"/>
      </w:pPr>
      <w:r>
        <w:t>Avståndet till Brämhults Ryttarsällskap har förlängts och närmaste byggrätt är nu 120 meter från stallbyggnad. Området har istället utvidgats åt sydväst.</w:t>
      </w:r>
    </w:p>
    <w:p w:rsidR="005A6F99" w:rsidRPr="005A6F99" w:rsidRDefault="005A6F99" w:rsidP="005A6F99">
      <w:pPr>
        <w:pStyle w:val="Brdtext"/>
        <w:rPr>
          <w:color w:val="FF0000"/>
        </w:rPr>
      </w:pPr>
      <w:r w:rsidRPr="005A6F99">
        <w:rPr>
          <w:color w:val="FF0000"/>
        </w:rPr>
        <w:t>Kommunstyrelsen menar att området inte är lämpligt för ny bebyggelse.</w:t>
      </w:r>
      <w:r>
        <w:rPr>
          <w:color w:val="FF0000"/>
        </w:rPr>
        <w:t xml:space="preserve"> </w:t>
      </w:r>
      <w:r w:rsidR="00976757">
        <w:rPr>
          <w:color w:val="FF0000"/>
        </w:rPr>
        <w:t>Kommunstyrelsen anser att området utgörs av betesmark med stora naturvärden.</w:t>
      </w:r>
    </w:p>
    <w:p w:rsidR="005A6F99" w:rsidRDefault="005A6F99" w:rsidP="005A6F99">
      <w:pPr>
        <w:pStyle w:val="Brdtext"/>
      </w:pPr>
      <w:r>
        <w:t>Område C:</w:t>
      </w:r>
    </w:p>
    <w:p w:rsidR="005A6F99" w:rsidRDefault="005A6F99" w:rsidP="005A6F99">
      <w:pPr>
        <w:pStyle w:val="Brdtext"/>
      </w:pPr>
      <w:r>
        <w:t xml:space="preserve">Radhusen föreslås nu med två infarter från Kyrkvägen och med ett längre avstånd mellan byggrätter och bostäderna längs Kamgarnsgatan. Bostäderna får inte ha sutterrängvåning. En villatomt har lagts till i nordost           </w:t>
      </w:r>
    </w:p>
    <w:p w:rsidR="005A6F99" w:rsidRPr="005A6F99" w:rsidRDefault="005A6F99" w:rsidP="005A6F99">
      <w:pPr>
        <w:pStyle w:val="Brdtext"/>
        <w:rPr>
          <w:color w:val="FF0000"/>
        </w:rPr>
      </w:pPr>
      <w:r w:rsidRPr="005A6F99">
        <w:rPr>
          <w:color w:val="FF0000"/>
        </w:rPr>
        <w:t>Kommunstyrelsen menar att området inte är lämpligt för ny bebyggelse.</w:t>
      </w:r>
      <w:r>
        <w:rPr>
          <w:color w:val="FF0000"/>
        </w:rPr>
        <w:t xml:space="preserve"> </w:t>
      </w:r>
      <w:r w:rsidR="00976757">
        <w:rPr>
          <w:color w:val="FF0000"/>
        </w:rPr>
        <w:t>Kommunstyrelsen anser att området är ett regionalt odlingslandskap som bär naturvärden som bör värnas.</w:t>
      </w:r>
    </w:p>
    <w:p w:rsidR="005A6F99" w:rsidRDefault="005A6F99" w:rsidP="005A6F99">
      <w:pPr>
        <w:pStyle w:val="Brdtext"/>
      </w:pPr>
      <w:r>
        <w:t xml:space="preserve"> </w:t>
      </w:r>
    </w:p>
    <w:p w:rsidR="00A01EF7" w:rsidRDefault="00A01EF7" w:rsidP="008C58B4">
      <w:pPr>
        <w:pStyle w:val="Brdtext"/>
      </w:pPr>
    </w:p>
    <w:p w:rsidR="00E157CA" w:rsidRDefault="008C58B4" w:rsidP="008C58B4">
      <w:pPr>
        <w:pStyle w:val="Brdtext"/>
        <w:rPr>
          <w:vanish/>
          <w:color w:val="808080"/>
        </w:rPr>
      </w:pP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C207B5" w:rsidRDefault="00C207B5" w:rsidP="00EE1237">
      <w:pPr>
        <w:pStyle w:val="Brdtext"/>
        <w:rPr>
          <w:vanish/>
          <w:color w:val="808080"/>
        </w:rPr>
      </w:pPr>
    </w:p>
    <w:p w:rsidR="008C58B4" w:rsidRDefault="008C58B4" w:rsidP="00EE1237">
      <w:pPr>
        <w:pStyle w:val="Brdtext"/>
        <w:rPr>
          <w:color w:val="808080"/>
        </w:rPr>
      </w:pPr>
    </w:p>
    <w:p w:rsidR="00DD3299" w:rsidRPr="00DD3299" w:rsidRDefault="00DD3299" w:rsidP="00EE1237">
      <w:pPr>
        <w:pStyle w:val="Brdtext"/>
        <w:rPr>
          <w:b/>
        </w:rPr>
      </w:pPr>
      <w:r>
        <w:rPr>
          <w:b/>
        </w:rPr>
        <w:t>Kristdemokraterna</w:t>
      </w:r>
    </w:p>
    <w:p w:rsidR="00154332" w:rsidRDefault="00154332"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4348" w:rsidP="00374348">
      <w:pPr>
        <w:pStyle w:val="Brdtext"/>
      </w:pPr>
      <w:r>
        <w:t>Niklas Arvidsson</w:t>
      </w:r>
    </w:p>
    <w:sectPr w:rsidR="00375E69" w:rsidRPr="007F0749" w:rsidSect="00374348">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57" w:rsidRDefault="00976757" w:rsidP="00A80039">
      <w:pPr>
        <w:pStyle w:val="Tabellinnehll"/>
      </w:pPr>
      <w:r>
        <w:separator/>
      </w:r>
    </w:p>
  </w:endnote>
  <w:endnote w:type="continuationSeparator" w:id="0">
    <w:p w:rsidR="00976757" w:rsidRDefault="0097675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76757" w:rsidTr="000022F5">
      <w:trPr>
        <w:trHeight w:val="480"/>
      </w:trPr>
      <w:tc>
        <w:tcPr>
          <w:tcW w:w="10433" w:type="dxa"/>
          <w:gridSpan w:val="5"/>
          <w:tcBorders>
            <w:bottom w:val="single" w:sz="4" w:space="0" w:color="auto"/>
          </w:tcBorders>
          <w:vAlign w:val="bottom"/>
        </w:tcPr>
        <w:p w:rsidR="00976757" w:rsidRPr="005B5CE4" w:rsidRDefault="00976757" w:rsidP="0092549B">
          <w:pPr>
            <w:pStyle w:val="Sidfot"/>
            <w:spacing w:after="60"/>
            <w:rPr>
              <w:sz w:val="20"/>
            </w:rPr>
          </w:pPr>
          <w:r>
            <w:rPr>
              <w:sz w:val="20"/>
            </w:rPr>
            <w:t>Kommunstyrelsen</w:t>
          </w:r>
        </w:p>
      </w:tc>
    </w:tr>
    <w:tr w:rsidR="00976757" w:rsidTr="00755107">
      <w:trPr>
        <w:trHeight w:val="480"/>
      </w:trPr>
      <w:tc>
        <w:tcPr>
          <w:tcW w:w="2244" w:type="dxa"/>
          <w:tcBorders>
            <w:top w:val="single" w:sz="4" w:space="0" w:color="auto"/>
          </w:tcBorders>
        </w:tcPr>
        <w:p w:rsidR="00976757" w:rsidRDefault="00976757" w:rsidP="0092549B">
          <w:pPr>
            <w:pStyle w:val="Sidfotledtext"/>
          </w:pPr>
          <w:r>
            <w:t>Postadress</w:t>
          </w:r>
        </w:p>
        <w:p w:rsidR="00976757" w:rsidRDefault="00976757" w:rsidP="0092549B">
          <w:pPr>
            <w:pStyle w:val="Sidfot"/>
          </w:pPr>
          <w:r>
            <w:t>501 80 Borås</w:t>
          </w:r>
        </w:p>
      </w:tc>
      <w:tc>
        <w:tcPr>
          <w:tcW w:w="2247" w:type="dxa"/>
          <w:tcBorders>
            <w:top w:val="single" w:sz="4" w:space="0" w:color="auto"/>
          </w:tcBorders>
        </w:tcPr>
        <w:p w:rsidR="00976757" w:rsidRPr="006B0841" w:rsidRDefault="00976757" w:rsidP="0092549B">
          <w:pPr>
            <w:pStyle w:val="Sidfotledtext"/>
          </w:pPr>
          <w:r>
            <w:t>Besöksadress</w:t>
          </w:r>
        </w:p>
        <w:p w:rsidR="00976757" w:rsidRDefault="00976757" w:rsidP="0092549B">
          <w:pPr>
            <w:pStyle w:val="Sidfot"/>
          </w:pPr>
          <w:r>
            <w:t>Kungsgatan 55</w:t>
          </w:r>
        </w:p>
      </w:tc>
      <w:tc>
        <w:tcPr>
          <w:tcW w:w="2228" w:type="dxa"/>
          <w:tcBorders>
            <w:top w:val="single" w:sz="4" w:space="0" w:color="auto"/>
          </w:tcBorders>
        </w:tcPr>
        <w:p w:rsidR="00976757" w:rsidRDefault="00976757" w:rsidP="0092549B">
          <w:pPr>
            <w:pStyle w:val="Sidfotledtext"/>
          </w:pPr>
          <w:r>
            <w:t>Hemsida</w:t>
          </w:r>
        </w:p>
        <w:p w:rsidR="00976757" w:rsidRDefault="00976757" w:rsidP="0092549B">
          <w:pPr>
            <w:pStyle w:val="Sidfot"/>
          </w:pPr>
          <w:r>
            <w:t>boras.se</w:t>
          </w:r>
        </w:p>
      </w:tc>
      <w:tc>
        <w:tcPr>
          <w:tcW w:w="2411" w:type="dxa"/>
          <w:tcBorders>
            <w:top w:val="single" w:sz="4" w:space="0" w:color="auto"/>
          </w:tcBorders>
        </w:tcPr>
        <w:p w:rsidR="00976757" w:rsidRDefault="00976757" w:rsidP="0092549B">
          <w:pPr>
            <w:pStyle w:val="Sidfotledtext"/>
          </w:pPr>
          <w:r>
            <w:t>E-post</w:t>
          </w:r>
        </w:p>
        <w:p w:rsidR="00976757" w:rsidRDefault="00976757" w:rsidP="0092549B">
          <w:pPr>
            <w:pStyle w:val="Sidfot"/>
          </w:pPr>
        </w:p>
      </w:tc>
      <w:tc>
        <w:tcPr>
          <w:tcW w:w="1303" w:type="dxa"/>
          <w:tcBorders>
            <w:top w:val="single" w:sz="4" w:space="0" w:color="auto"/>
          </w:tcBorders>
        </w:tcPr>
        <w:p w:rsidR="00976757" w:rsidRDefault="00976757" w:rsidP="0092549B">
          <w:pPr>
            <w:pStyle w:val="Sidfotledtext"/>
          </w:pPr>
          <w:r>
            <w:t>Telefon</w:t>
          </w:r>
        </w:p>
        <w:p w:rsidR="00976757" w:rsidRDefault="00976757" w:rsidP="0092549B">
          <w:pPr>
            <w:pStyle w:val="Sidfot"/>
          </w:pPr>
          <w:r>
            <w:t>033-35 70 00 vxl</w:t>
          </w:r>
        </w:p>
      </w:tc>
    </w:tr>
  </w:tbl>
  <w:p w:rsidR="00976757" w:rsidRDefault="0097675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57" w:rsidRDefault="00976757" w:rsidP="00A80039">
      <w:pPr>
        <w:pStyle w:val="Tabellinnehll"/>
      </w:pPr>
      <w:r>
        <w:separator/>
      </w:r>
    </w:p>
  </w:footnote>
  <w:footnote w:type="continuationSeparator" w:id="0">
    <w:p w:rsidR="00976757" w:rsidRDefault="0097675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76757" w:rsidRPr="001E0EDC" w:rsidTr="005D7923">
      <w:trPr>
        <w:cantSplit/>
        <w:trHeight w:val="480"/>
      </w:trPr>
      <w:tc>
        <w:tcPr>
          <w:tcW w:w="5216" w:type="dxa"/>
        </w:tcPr>
        <w:p w:rsidR="00976757" w:rsidRPr="001E0EDC" w:rsidRDefault="00976757" w:rsidP="004F2690">
          <w:pPr>
            <w:pStyle w:val="Sidhuvud"/>
            <w:spacing w:before="220"/>
          </w:pPr>
          <w:r>
            <w:t>Borås Stad</w:t>
          </w:r>
        </w:p>
      </w:tc>
      <w:tc>
        <w:tcPr>
          <w:tcW w:w="1956" w:type="dxa"/>
        </w:tcPr>
        <w:p w:rsidR="00976757" w:rsidRPr="00BA066B" w:rsidRDefault="00976757" w:rsidP="00556181">
          <w:pPr>
            <w:pStyle w:val="Sidhuvudledtext"/>
          </w:pPr>
        </w:p>
      </w:tc>
      <w:tc>
        <w:tcPr>
          <w:tcW w:w="1956" w:type="dxa"/>
        </w:tcPr>
        <w:p w:rsidR="00976757" w:rsidRPr="00BA066B" w:rsidRDefault="00976757" w:rsidP="004F2690">
          <w:pPr>
            <w:pStyle w:val="Sidhuvud"/>
          </w:pPr>
        </w:p>
      </w:tc>
      <w:tc>
        <w:tcPr>
          <w:tcW w:w="1304" w:type="dxa"/>
        </w:tcPr>
        <w:p w:rsidR="00976757" w:rsidRPr="00BA066B" w:rsidRDefault="00976757" w:rsidP="004F2690">
          <w:pPr>
            <w:pStyle w:val="Sidhuvudledtext"/>
          </w:pPr>
          <w:r>
            <w:t>Sida</w:t>
          </w:r>
        </w:p>
        <w:p w:rsidR="00976757" w:rsidRPr="00BA066B" w:rsidRDefault="00976757" w:rsidP="004F2690">
          <w:pPr>
            <w:pStyle w:val="Sidhuvud"/>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Pr>
              <w:rStyle w:val="Sidnummer"/>
              <w:noProof/>
            </w:rPr>
            <w:t>2</w:t>
          </w:r>
          <w:r w:rsidRPr="00BA066B">
            <w:rPr>
              <w:rStyle w:val="Sidnummer"/>
            </w:rPr>
            <w:fldChar w:fldCharType="end"/>
          </w:r>
          <w:r w:rsidRPr="00BA066B">
            <w:rPr>
              <w:rStyle w:val="Sidnummer"/>
            </w:rPr>
            <w:t>)</w:t>
          </w:r>
        </w:p>
      </w:tc>
    </w:tr>
  </w:tbl>
  <w:p w:rsidR="00976757" w:rsidRDefault="0097675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7" w:rsidRDefault="00976757" w:rsidP="008F30AA">
    <w:pPr>
      <w:pStyle w:val="Sidhuvud"/>
      <w:spacing w:after="60"/>
      <w:ind w:right="-795"/>
      <w:jc w:val="right"/>
      <w:rPr>
        <w:sz w:val="2"/>
      </w:rPr>
    </w:pPr>
    <w:r>
      <w:rPr>
        <w:rFonts w:cs="Arial"/>
        <w:sz w:val="48"/>
        <w:szCs w:val="48"/>
        <w:bdr w:val="single" w:sz="4" w:space="0" w:color="auto"/>
      </w:rPr>
      <w:t>SP1</w:t>
    </w:r>
  </w:p>
  <w:p w:rsidR="00976757" w:rsidRDefault="00976757">
    <w:pPr>
      <w:pStyle w:val="Sidhuvud"/>
    </w:pPr>
  </w:p>
  <w:p w:rsidR="00976757" w:rsidRDefault="0097675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8-00360"/>
    <w:docVar w:name="Grpnr" w:val="3.1.1.2"/>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423F"/>
    <w:rsid w:val="0000633C"/>
    <w:rsid w:val="00007881"/>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56CAE"/>
    <w:rsid w:val="00072CE9"/>
    <w:rsid w:val="00072D69"/>
    <w:rsid w:val="0007500B"/>
    <w:rsid w:val="00077B6C"/>
    <w:rsid w:val="00083B28"/>
    <w:rsid w:val="000875A0"/>
    <w:rsid w:val="000904CE"/>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E7D8D"/>
    <w:rsid w:val="000F4FD2"/>
    <w:rsid w:val="000F671C"/>
    <w:rsid w:val="000F6D18"/>
    <w:rsid w:val="00102297"/>
    <w:rsid w:val="00102876"/>
    <w:rsid w:val="00104394"/>
    <w:rsid w:val="001132EC"/>
    <w:rsid w:val="00121EEC"/>
    <w:rsid w:val="00122CB5"/>
    <w:rsid w:val="00122D7C"/>
    <w:rsid w:val="00125FF6"/>
    <w:rsid w:val="00132049"/>
    <w:rsid w:val="00134155"/>
    <w:rsid w:val="00143DBA"/>
    <w:rsid w:val="00144939"/>
    <w:rsid w:val="00150C81"/>
    <w:rsid w:val="00154332"/>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089"/>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6D6F"/>
    <w:rsid w:val="001D700D"/>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5C99"/>
    <w:rsid w:val="00237D57"/>
    <w:rsid w:val="002443BC"/>
    <w:rsid w:val="00246CAA"/>
    <w:rsid w:val="002502F5"/>
    <w:rsid w:val="002504DF"/>
    <w:rsid w:val="0025457F"/>
    <w:rsid w:val="00256083"/>
    <w:rsid w:val="00257B8F"/>
    <w:rsid w:val="00266420"/>
    <w:rsid w:val="00266E2F"/>
    <w:rsid w:val="00270516"/>
    <w:rsid w:val="00270C4A"/>
    <w:rsid w:val="00273804"/>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1660"/>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04FC"/>
    <w:rsid w:val="0030358B"/>
    <w:rsid w:val="00307D08"/>
    <w:rsid w:val="00310BB1"/>
    <w:rsid w:val="0031139E"/>
    <w:rsid w:val="00312B2B"/>
    <w:rsid w:val="00313882"/>
    <w:rsid w:val="00320E41"/>
    <w:rsid w:val="003215E7"/>
    <w:rsid w:val="003230C2"/>
    <w:rsid w:val="003249AB"/>
    <w:rsid w:val="003264FB"/>
    <w:rsid w:val="00326DAF"/>
    <w:rsid w:val="00327E62"/>
    <w:rsid w:val="00330C9D"/>
    <w:rsid w:val="003367B9"/>
    <w:rsid w:val="00340715"/>
    <w:rsid w:val="003447CD"/>
    <w:rsid w:val="00345A58"/>
    <w:rsid w:val="00350015"/>
    <w:rsid w:val="003502FA"/>
    <w:rsid w:val="00360477"/>
    <w:rsid w:val="0036682C"/>
    <w:rsid w:val="00366D7F"/>
    <w:rsid w:val="003708E9"/>
    <w:rsid w:val="00372BE4"/>
    <w:rsid w:val="00373948"/>
    <w:rsid w:val="00373CFA"/>
    <w:rsid w:val="00374348"/>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1E2D"/>
    <w:rsid w:val="003F510F"/>
    <w:rsid w:val="003F61A8"/>
    <w:rsid w:val="00400EE8"/>
    <w:rsid w:val="00401ABF"/>
    <w:rsid w:val="00401F39"/>
    <w:rsid w:val="0040232C"/>
    <w:rsid w:val="00402BFE"/>
    <w:rsid w:val="0040697E"/>
    <w:rsid w:val="00412701"/>
    <w:rsid w:val="004167CC"/>
    <w:rsid w:val="00423AE9"/>
    <w:rsid w:val="004243DB"/>
    <w:rsid w:val="00430AD9"/>
    <w:rsid w:val="00431512"/>
    <w:rsid w:val="004333AA"/>
    <w:rsid w:val="00441FFA"/>
    <w:rsid w:val="004440A3"/>
    <w:rsid w:val="0044492E"/>
    <w:rsid w:val="00445B00"/>
    <w:rsid w:val="004472AB"/>
    <w:rsid w:val="00447386"/>
    <w:rsid w:val="00451495"/>
    <w:rsid w:val="004515F3"/>
    <w:rsid w:val="00452CB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1C16"/>
    <w:rsid w:val="004830C0"/>
    <w:rsid w:val="004834C0"/>
    <w:rsid w:val="00485F6C"/>
    <w:rsid w:val="00487137"/>
    <w:rsid w:val="004908D6"/>
    <w:rsid w:val="00491A12"/>
    <w:rsid w:val="004958D2"/>
    <w:rsid w:val="004A030C"/>
    <w:rsid w:val="004A064C"/>
    <w:rsid w:val="004A1ECA"/>
    <w:rsid w:val="004A3C82"/>
    <w:rsid w:val="004A53C7"/>
    <w:rsid w:val="004B07B6"/>
    <w:rsid w:val="004B2CFD"/>
    <w:rsid w:val="004B353D"/>
    <w:rsid w:val="004B67CA"/>
    <w:rsid w:val="004B68F2"/>
    <w:rsid w:val="004C1BAF"/>
    <w:rsid w:val="004C1C2A"/>
    <w:rsid w:val="004C2E0D"/>
    <w:rsid w:val="004C3E34"/>
    <w:rsid w:val="004C7891"/>
    <w:rsid w:val="004D0B80"/>
    <w:rsid w:val="004D1D3A"/>
    <w:rsid w:val="004D4C1C"/>
    <w:rsid w:val="004D55A4"/>
    <w:rsid w:val="004D5ADB"/>
    <w:rsid w:val="004D68CF"/>
    <w:rsid w:val="004D7925"/>
    <w:rsid w:val="004E0C1C"/>
    <w:rsid w:val="004E0D12"/>
    <w:rsid w:val="004E1D71"/>
    <w:rsid w:val="004E3B4C"/>
    <w:rsid w:val="004E7E8B"/>
    <w:rsid w:val="004F2690"/>
    <w:rsid w:val="004F7AEE"/>
    <w:rsid w:val="0050121B"/>
    <w:rsid w:val="00501FBA"/>
    <w:rsid w:val="00503955"/>
    <w:rsid w:val="00505EDD"/>
    <w:rsid w:val="0051168A"/>
    <w:rsid w:val="005138D5"/>
    <w:rsid w:val="005177C8"/>
    <w:rsid w:val="005203BF"/>
    <w:rsid w:val="005217F9"/>
    <w:rsid w:val="0052191F"/>
    <w:rsid w:val="00522734"/>
    <w:rsid w:val="00522A02"/>
    <w:rsid w:val="00523175"/>
    <w:rsid w:val="005245E8"/>
    <w:rsid w:val="00526094"/>
    <w:rsid w:val="00527647"/>
    <w:rsid w:val="00533997"/>
    <w:rsid w:val="00535B74"/>
    <w:rsid w:val="00537849"/>
    <w:rsid w:val="005517C6"/>
    <w:rsid w:val="00552E5D"/>
    <w:rsid w:val="00556181"/>
    <w:rsid w:val="005562F7"/>
    <w:rsid w:val="00557CDB"/>
    <w:rsid w:val="00563E3E"/>
    <w:rsid w:val="005660A9"/>
    <w:rsid w:val="00570127"/>
    <w:rsid w:val="005706BB"/>
    <w:rsid w:val="005725D3"/>
    <w:rsid w:val="00580EF6"/>
    <w:rsid w:val="00584B4F"/>
    <w:rsid w:val="005878F8"/>
    <w:rsid w:val="0059288A"/>
    <w:rsid w:val="00594612"/>
    <w:rsid w:val="00595DD9"/>
    <w:rsid w:val="00596109"/>
    <w:rsid w:val="00596A15"/>
    <w:rsid w:val="00596FD2"/>
    <w:rsid w:val="00597BDA"/>
    <w:rsid w:val="005A04CA"/>
    <w:rsid w:val="005A1B0C"/>
    <w:rsid w:val="005A23E9"/>
    <w:rsid w:val="005A3FFE"/>
    <w:rsid w:val="005A4361"/>
    <w:rsid w:val="005A4DEB"/>
    <w:rsid w:val="005A4F6E"/>
    <w:rsid w:val="005A6F99"/>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37CDC"/>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322D"/>
    <w:rsid w:val="006A489D"/>
    <w:rsid w:val="006A51C1"/>
    <w:rsid w:val="006A70A1"/>
    <w:rsid w:val="006A7724"/>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59B7"/>
    <w:rsid w:val="0072626F"/>
    <w:rsid w:val="00727A82"/>
    <w:rsid w:val="00730386"/>
    <w:rsid w:val="00730CF6"/>
    <w:rsid w:val="00731268"/>
    <w:rsid w:val="00733626"/>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3B8D"/>
    <w:rsid w:val="007A5216"/>
    <w:rsid w:val="007A76D5"/>
    <w:rsid w:val="007B6371"/>
    <w:rsid w:val="007C0270"/>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2021"/>
    <w:rsid w:val="00854599"/>
    <w:rsid w:val="008552ED"/>
    <w:rsid w:val="008627E8"/>
    <w:rsid w:val="00867DCF"/>
    <w:rsid w:val="00874470"/>
    <w:rsid w:val="00876A4E"/>
    <w:rsid w:val="00876B2C"/>
    <w:rsid w:val="00877C1F"/>
    <w:rsid w:val="00880BD4"/>
    <w:rsid w:val="008859C1"/>
    <w:rsid w:val="00886424"/>
    <w:rsid w:val="00886936"/>
    <w:rsid w:val="00894D60"/>
    <w:rsid w:val="00895155"/>
    <w:rsid w:val="008A0C5B"/>
    <w:rsid w:val="008A208D"/>
    <w:rsid w:val="008A4F0A"/>
    <w:rsid w:val="008A6EC0"/>
    <w:rsid w:val="008A7DF0"/>
    <w:rsid w:val="008B02FF"/>
    <w:rsid w:val="008B18D0"/>
    <w:rsid w:val="008B1C9A"/>
    <w:rsid w:val="008B5493"/>
    <w:rsid w:val="008B63B0"/>
    <w:rsid w:val="008C3D19"/>
    <w:rsid w:val="008C588D"/>
    <w:rsid w:val="008C58B4"/>
    <w:rsid w:val="008D03D0"/>
    <w:rsid w:val="008D5D69"/>
    <w:rsid w:val="008E40E0"/>
    <w:rsid w:val="008E45A3"/>
    <w:rsid w:val="008E4C9C"/>
    <w:rsid w:val="008E6722"/>
    <w:rsid w:val="008E6E31"/>
    <w:rsid w:val="008E708B"/>
    <w:rsid w:val="008F30AA"/>
    <w:rsid w:val="008F3B8D"/>
    <w:rsid w:val="008F7E78"/>
    <w:rsid w:val="0090277D"/>
    <w:rsid w:val="009048CE"/>
    <w:rsid w:val="009049A1"/>
    <w:rsid w:val="009061AC"/>
    <w:rsid w:val="0092333B"/>
    <w:rsid w:val="00923D79"/>
    <w:rsid w:val="009240C6"/>
    <w:rsid w:val="00925265"/>
    <w:rsid w:val="0092549B"/>
    <w:rsid w:val="0093045D"/>
    <w:rsid w:val="009307F7"/>
    <w:rsid w:val="00933A8A"/>
    <w:rsid w:val="00941181"/>
    <w:rsid w:val="009419B5"/>
    <w:rsid w:val="0094537E"/>
    <w:rsid w:val="00950C98"/>
    <w:rsid w:val="00952E17"/>
    <w:rsid w:val="0096012B"/>
    <w:rsid w:val="0096081D"/>
    <w:rsid w:val="009622CE"/>
    <w:rsid w:val="0096251C"/>
    <w:rsid w:val="0096286B"/>
    <w:rsid w:val="009634D1"/>
    <w:rsid w:val="009672F0"/>
    <w:rsid w:val="009713FE"/>
    <w:rsid w:val="009717E8"/>
    <w:rsid w:val="00973750"/>
    <w:rsid w:val="00976757"/>
    <w:rsid w:val="00977805"/>
    <w:rsid w:val="009812D7"/>
    <w:rsid w:val="00987FFB"/>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06B8"/>
    <w:rsid w:val="009C40F5"/>
    <w:rsid w:val="009D26B6"/>
    <w:rsid w:val="009D2773"/>
    <w:rsid w:val="009E19A8"/>
    <w:rsid w:val="009E203B"/>
    <w:rsid w:val="009E50C5"/>
    <w:rsid w:val="009F111F"/>
    <w:rsid w:val="009F2498"/>
    <w:rsid w:val="009F3A1F"/>
    <w:rsid w:val="009F421F"/>
    <w:rsid w:val="00A01A91"/>
    <w:rsid w:val="00A01EF7"/>
    <w:rsid w:val="00A05C5E"/>
    <w:rsid w:val="00A10BD1"/>
    <w:rsid w:val="00A117DC"/>
    <w:rsid w:val="00A12235"/>
    <w:rsid w:val="00A124BF"/>
    <w:rsid w:val="00A14CF7"/>
    <w:rsid w:val="00A242C7"/>
    <w:rsid w:val="00A33009"/>
    <w:rsid w:val="00A33612"/>
    <w:rsid w:val="00A342CF"/>
    <w:rsid w:val="00A34AD0"/>
    <w:rsid w:val="00A36DD8"/>
    <w:rsid w:val="00A41EAD"/>
    <w:rsid w:val="00A4561B"/>
    <w:rsid w:val="00A45E64"/>
    <w:rsid w:val="00A46235"/>
    <w:rsid w:val="00A47090"/>
    <w:rsid w:val="00A503F3"/>
    <w:rsid w:val="00A55360"/>
    <w:rsid w:val="00A56A43"/>
    <w:rsid w:val="00A60E03"/>
    <w:rsid w:val="00A66885"/>
    <w:rsid w:val="00A674CD"/>
    <w:rsid w:val="00A67766"/>
    <w:rsid w:val="00A70975"/>
    <w:rsid w:val="00A7113D"/>
    <w:rsid w:val="00A72F32"/>
    <w:rsid w:val="00A72FAF"/>
    <w:rsid w:val="00A76A94"/>
    <w:rsid w:val="00A76B21"/>
    <w:rsid w:val="00A77600"/>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5891"/>
    <w:rsid w:val="00AB6993"/>
    <w:rsid w:val="00AC0856"/>
    <w:rsid w:val="00AC3611"/>
    <w:rsid w:val="00AD002A"/>
    <w:rsid w:val="00AD1F64"/>
    <w:rsid w:val="00AD23B3"/>
    <w:rsid w:val="00AD3F6C"/>
    <w:rsid w:val="00AD6CE1"/>
    <w:rsid w:val="00AE031D"/>
    <w:rsid w:val="00AE0361"/>
    <w:rsid w:val="00AE2535"/>
    <w:rsid w:val="00AE2A01"/>
    <w:rsid w:val="00AF2DD0"/>
    <w:rsid w:val="00AF4A9F"/>
    <w:rsid w:val="00B003DE"/>
    <w:rsid w:val="00B0174A"/>
    <w:rsid w:val="00B01D70"/>
    <w:rsid w:val="00B01F0C"/>
    <w:rsid w:val="00B027CB"/>
    <w:rsid w:val="00B02D86"/>
    <w:rsid w:val="00B0429E"/>
    <w:rsid w:val="00B17385"/>
    <w:rsid w:val="00B20660"/>
    <w:rsid w:val="00B20C40"/>
    <w:rsid w:val="00B235F2"/>
    <w:rsid w:val="00B23A37"/>
    <w:rsid w:val="00B25C0B"/>
    <w:rsid w:val="00B2769B"/>
    <w:rsid w:val="00B31F0D"/>
    <w:rsid w:val="00B400F6"/>
    <w:rsid w:val="00B40432"/>
    <w:rsid w:val="00B414BF"/>
    <w:rsid w:val="00B51278"/>
    <w:rsid w:val="00B53B13"/>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CC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94D"/>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46043"/>
    <w:rsid w:val="00C537E2"/>
    <w:rsid w:val="00C54F6B"/>
    <w:rsid w:val="00C61EEB"/>
    <w:rsid w:val="00C62068"/>
    <w:rsid w:val="00C6251E"/>
    <w:rsid w:val="00C62B1F"/>
    <w:rsid w:val="00C63372"/>
    <w:rsid w:val="00C64FC5"/>
    <w:rsid w:val="00C70E74"/>
    <w:rsid w:val="00C71C43"/>
    <w:rsid w:val="00C72121"/>
    <w:rsid w:val="00C72539"/>
    <w:rsid w:val="00C72564"/>
    <w:rsid w:val="00C728C9"/>
    <w:rsid w:val="00C733ED"/>
    <w:rsid w:val="00C75E4E"/>
    <w:rsid w:val="00C7690F"/>
    <w:rsid w:val="00C81BE4"/>
    <w:rsid w:val="00C82A13"/>
    <w:rsid w:val="00C83848"/>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4924"/>
    <w:rsid w:val="00CE396B"/>
    <w:rsid w:val="00CE3D93"/>
    <w:rsid w:val="00CF2B0B"/>
    <w:rsid w:val="00CF7643"/>
    <w:rsid w:val="00CF7F32"/>
    <w:rsid w:val="00D00C69"/>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2408"/>
    <w:rsid w:val="00D529A9"/>
    <w:rsid w:val="00D547B6"/>
    <w:rsid w:val="00D54D41"/>
    <w:rsid w:val="00D54EBD"/>
    <w:rsid w:val="00D55DB6"/>
    <w:rsid w:val="00D56812"/>
    <w:rsid w:val="00D65E82"/>
    <w:rsid w:val="00D70507"/>
    <w:rsid w:val="00D706BC"/>
    <w:rsid w:val="00D73DB6"/>
    <w:rsid w:val="00D8545D"/>
    <w:rsid w:val="00D85BDC"/>
    <w:rsid w:val="00D873ED"/>
    <w:rsid w:val="00D910B1"/>
    <w:rsid w:val="00D91731"/>
    <w:rsid w:val="00DA3A8D"/>
    <w:rsid w:val="00DA486C"/>
    <w:rsid w:val="00DA539F"/>
    <w:rsid w:val="00DB0C6A"/>
    <w:rsid w:val="00DB26FF"/>
    <w:rsid w:val="00DB5C2D"/>
    <w:rsid w:val="00DB7818"/>
    <w:rsid w:val="00DC0A99"/>
    <w:rsid w:val="00DC36A1"/>
    <w:rsid w:val="00DC479C"/>
    <w:rsid w:val="00DC51F1"/>
    <w:rsid w:val="00DC56A6"/>
    <w:rsid w:val="00DC6362"/>
    <w:rsid w:val="00DD0199"/>
    <w:rsid w:val="00DD044F"/>
    <w:rsid w:val="00DD265F"/>
    <w:rsid w:val="00DD295D"/>
    <w:rsid w:val="00DD3299"/>
    <w:rsid w:val="00DD6E70"/>
    <w:rsid w:val="00DE21B6"/>
    <w:rsid w:val="00DF1048"/>
    <w:rsid w:val="00DF23E0"/>
    <w:rsid w:val="00DF2A14"/>
    <w:rsid w:val="00DF46C9"/>
    <w:rsid w:val="00DF5A92"/>
    <w:rsid w:val="00DF780F"/>
    <w:rsid w:val="00E05B1C"/>
    <w:rsid w:val="00E07BAE"/>
    <w:rsid w:val="00E1031C"/>
    <w:rsid w:val="00E11EA1"/>
    <w:rsid w:val="00E13199"/>
    <w:rsid w:val="00E157CA"/>
    <w:rsid w:val="00E20E04"/>
    <w:rsid w:val="00E26F8F"/>
    <w:rsid w:val="00E3096B"/>
    <w:rsid w:val="00E310F0"/>
    <w:rsid w:val="00E34459"/>
    <w:rsid w:val="00E432D5"/>
    <w:rsid w:val="00E506AF"/>
    <w:rsid w:val="00E50B4C"/>
    <w:rsid w:val="00E53763"/>
    <w:rsid w:val="00E60B87"/>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6F48"/>
    <w:rsid w:val="00EB1BA6"/>
    <w:rsid w:val="00EB31E5"/>
    <w:rsid w:val="00EB4B01"/>
    <w:rsid w:val="00EC131A"/>
    <w:rsid w:val="00EC5E92"/>
    <w:rsid w:val="00ED26ED"/>
    <w:rsid w:val="00ED2B26"/>
    <w:rsid w:val="00ED4B13"/>
    <w:rsid w:val="00ED627E"/>
    <w:rsid w:val="00EE0445"/>
    <w:rsid w:val="00EE1237"/>
    <w:rsid w:val="00EE2FB8"/>
    <w:rsid w:val="00EE6EF2"/>
    <w:rsid w:val="00EF115A"/>
    <w:rsid w:val="00EF3950"/>
    <w:rsid w:val="00EF40C1"/>
    <w:rsid w:val="00EF558E"/>
    <w:rsid w:val="00EF6244"/>
    <w:rsid w:val="00F02CC3"/>
    <w:rsid w:val="00F10101"/>
    <w:rsid w:val="00F10798"/>
    <w:rsid w:val="00F229BF"/>
    <w:rsid w:val="00F22C8C"/>
    <w:rsid w:val="00F27678"/>
    <w:rsid w:val="00F27D10"/>
    <w:rsid w:val="00F30358"/>
    <w:rsid w:val="00F36401"/>
    <w:rsid w:val="00F3739E"/>
    <w:rsid w:val="00F37A73"/>
    <w:rsid w:val="00F37EB4"/>
    <w:rsid w:val="00F37EBD"/>
    <w:rsid w:val="00F404F2"/>
    <w:rsid w:val="00F4108D"/>
    <w:rsid w:val="00F44466"/>
    <w:rsid w:val="00F537B7"/>
    <w:rsid w:val="00F564CA"/>
    <w:rsid w:val="00F56E71"/>
    <w:rsid w:val="00F60EEF"/>
    <w:rsid w:val="00F61387"/>
    <w:rsid w:val="00F61A07"/>
    <w:rsid w:val="00F70507"/>
    <w:rsid w:val="00F706C1"/>
    <w:rsid w:val="00F76400"/>
    <w:rsid w:val="00F77D72"/>
    <w:rsid w:val="00F82C19"/>
    <w:rsid w:val="00F83104"/>
    <w:rsid w:val="00F833D2"/>
    <w:rsid w:val="00F83CD8"/>
    <w:rsid w:val="00F84544"/>
    <w:rsid w:val="00F845C5"/>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BDBC64"/>
  <w15:docId w15:val="{BA4ED147-CB9F-4EE3-AE06-BAA3C889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FA4C98D6-BD02-4B9A-852D-2AED8599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798</Words>
  <Characters>4234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5022</CharactersWithSpaces>
  <SharedDoc>false</SharedDoc>
  <HLinks>
    <vt:vector size="6" baseType="variant">
      <vt:variant>
        <vt:i4>7602266</vt:i4>
      </vt:variant>
      <vt:variant>
        <vt:i4>6</vt:i4>
      </vt:variant>
      <vt:variant>
        <vt:i4>0</vt:i4>
      </vt:variant>
      <vt:variant>
        <vt:i4>5</vt:i4>
      </vt:variant>
      <vt:variant>
        <vt:lpwstr>mailto:detaljplanering@boras.se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Niklas Arvidsson</cp:lastModifiedBy>
  <cp:revision>6</cp:revision>
  <cp:lastPrinted>2019-05-06T06:02:00Z</cp:lastPrinted>
  <dcterms:created xsi:type="dcterms:W3CDTF">2019-10-27T15:06:00Z</dcterms:created>
  <dcterms:modified xsi:type="dcterms:W3CDTF">2019-10-28T07:50:00Z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