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F4D" w:rsidRDefault="00AE4F4D" w:rsidP="00AE4F4D">
      <w:pPr>
        <w:pStyle w:val="Brdtext"/>
        <w:jc w:val="center"/>
        <w:rPr>
          <w:rFonts w:asciiTheme="minorHAnsi" w:hAnsiTheme="minorHAnsi" w:cstheme="minorHAnsi"/>
          <w:b/>
          <w:szCs w:val="24"/>
        </w:rPr>
      </w:pPr>
    </w:p>
    <w:p w:rsidR="0010683F" w:rsidRPr="007C4FD9" w:rsidRDefault="007C4FD9" w:rsidP="007C4FD9">
      <w:pPr>
        <w:pStyle w:val="Rubrik2"/>
        <w:jc w:val="center"/>
        <w:rPr>
          <w:rFonts w:ascii="Arial" w:hAnsi="Arial" w:cs="Arial"/>
          <w:sz w:val="28"/>
          <w:szCs w:val="28"/>
        </w:rPr>
      </w:pPr>
      <w:r w:rsidRPr="007C4FD9">
        <w:rPr>
          <w:rFonts w:ascii="Arial" w:hAnsi="Arial" w:cs="Arial"/>
          <w:sz w:val="28"/>
          <w:szCs w:val="28"/>
        </w:rPr>
        <w:t>PROTOKOLLSANTECKNING</w:t>
      </w:r>
    </w:p>
    <w:p w:rsidR="007C4FD9" w:rsidRDefault="007C4FD9" w:rsidP="00AE4F4D">
      <w:pPr>
        <w:pStyle w:val="Brdtext"/>
        <w:jc w:val="center"/>
        <w:rPr>
          <w:rFonts w:ascii="Arial" w:hAnsi="Arial" w:cs="Arial"/>
          <w:color w:val="1F4E79" w:themeColor="accent1" w:themeShade="80"/>
          <w:sz w:val="28"/>
          <w:szCs w:val="28"/>
        </w:rPr>
      </w:pPr>
    </w:p>
    <w:p w:rsidR="003939E2" w:rsidRPr="007C4FD9" w:rsidRDefault="003939E2" w:rsidP="00AE4F4D">
      <w:pPr>
        <w:pStyle w:val="Brdtext"/>
        <w:jc w:val="center"/>
        <w:rPr>
          <w:rFonts w:ascii="Arial" w:hAnsi="Arial" w:cs="Arial"/>
          <w:color w:val="1F4E79" w:themeColor="accent1" w:themeShade="80"/>
          <w:sz w:val="28"/>
          <w:szCs w:val="28"/>
        </w:rPr>
      </w:pPr>
    </w:p>
    <w:p w:rsidR="007C4FD9" w:rsidRPr="007C4FD9" w:rsidRDefault="007C4FD9" w:rsidP="007C4FD9">
      <w:pPr>
        <w:pStyle w:val="Rubrik2"/>
        <w:rPr>
          <w:rFonts w:ascii="Arial" w:hAnsi="Arial" w:cs="Arial"/>
          <w:b/>
          <w:sz w:val="28"/>
          <w:szCs w:val="28"/>
        </w:rPr>
      </w:pPr>
      <w:r w:rsidRPr="007C4FD9">
        <w:rPr>
          <w:rFonts w:ascii="Arial" w:hAnsi="Arial" w:cs="Arial"/>
          <w:b/>
          <w:sz w:val="28"/>
          <w:szCs w:val="28"/>
        </w:rPr>
        <w:t>KU1 - Svar på motion av Inger Landström (V), Ida Legnemark (V), Peter Lund (V) och Anita Spjuth (V): Menssäkra Borås</w:t>
      </w:r>
    </w:p>
    <w:p w:rsidR="00E329F4" w:rsidRPr="00865922" w:rsidRDefault="00E329F4" w:rsidP="00474F79">
      <w:pPr>
        <w:pStyle w:val="Brdtext"/>
        <w:rPr>
          <w:rFonts w:asciiTheme="minorHAnsi" w:hAnsiTheme="minorHAnsi" w:cstheme="minorHAnsi"/>
          <w:b/>
          <w:sz w:val="28"/>
          <w:szCs w:val="28"/>
        </w:rPr>
      </w:pPr>
    </w:p>
    <w:p w:rsidR="003939E2" w:rsidRPr="003939E2" w:rsidRDefault="007C4FD9" w:rsidP="003939E2">
      <w:pPr>
        <w:pStyle w:val="Brdtext"/>
      </w:pPr>
      <w:r w:rsidRPr="003939E2">
        <w:t xml:space="preserve">Motionen lyfter en angelägen fråga som Moderaterna </w:t>
      </w:r>
      <w:r w:rsidR="003939E2" w:rsidRPr="003939E2">
        <w:t xml:space="preserve">i grunden </w:t>
      </w:r>
      <w:r w:rsidRPr="003939E2">
        <w:t xml:space="preserve">anser inte är en fråga för Kommunfullmäktige att fatta beslut om. Det är vår bestämda uppfattning att mensskydd </w:t>
      </w:r>
      <w:r w:rsidR="00FB6136" w:rsidRPr="003939E2">
        <w:t>ska finnas där flickor och kvinnor dagligen befinner sig och har utgått från att så sker.</w:t>
      </w:r>
      <w:r w:rsidRPr="003939E2">
        <w:t xml:space="preserve"> </w:t>
      </w:r>
      <w:r w:rsidR="003939E2" w:rsidRPr="003939E2">
        <w:t xml:space="preserve">Redan idag har </w:t>
      </w:r>
      <w:r w:rsidRPr="003939E2">
        <w:t xml:space="preserve"> </w:t>
      </w:r>
      <w:r w:rsidR="003939E2" w:rsidRPr="003939E2">
        <w:t>förvaltningarna</w:t>
      </w:r>
      <w:r w:rsidR="00FB6136" w:rsidRPr="003939E2">
        <w:t xml:space="preserve"> möjlighet </w:t>
      </w:r>
      <w:r w:rsidRPr="003939E2">
        <w:t xml:space="preserve">att tillhandahålla mensskydd på toaletterna. </w:t>
      </w:r>
      <w:r w:rsidR="00FB6136" w:rsidRPr="003939E2">
        <w:t xml:space="preserve">Remissvaren avseende Vänsterpartiets motion visar </w:t>
      </w:r>
      <w:r w:rsidR="003939E2" w:rsidRPr="003939E2">
        <w:t xml:space="preserve">dock </w:t>
      </w:r>
      <w:r w:rsidR="00FB6136" w:rsidRPr="003939E2">
        <w:t xml:space="preserve">att det inte är självklart att mensskydd finns inom skola, kultur eller fritid. </w:t>
      </w:r>
    </w:p>
    <w:p w:rsidR="007C4FD9" w:rsidRPr="003939E2" w:rsidRDefault="003939E2" w:rsidP="003939E2">
      <w:pPr>
        <w:pStyle w:val="Brdtext"/>
      </w:pPr>
      <w:bookmarkStart w:id="0" w:name="_GoBack"/>
      <w:bookmarkEnd w:id="0"/>
      <w:r w:rsidRPr="003939E2">
        <w:t xml:space="preserve">För att få insikt om ifall det är ekonomin som varit orsaken till att mensskydd inte tillhandahålls idag står vi bakom Kommunstyrelsens förslag att </w:t>
      </w:r>
      <w:r w:rsidR="007C4FD9" w:rsidRPr="003939E2">
        <w:t>Fritids- och folkhälsonämnden, Grundskolenämnden och Gymnasie- och vuxenutbildningsnämnden får i uppdrag att testa menssäkrad</w:t>
      </w:r>
      <w:r w:rsidRPr="003939E2">
        <w:t>e toaletter i sina verksamheter för att få besked om vilka kostnaderna blir. Därefter kan det bedömas ifall det kan behövas budgetförstärkningar för att det ska finnas mensskydd inom skola, kultur och fritid.</w:t>
      </w:r>
    </w:p>
    <w:p w:rsidR="00AE4F4D" w:rsidRDefault="0010683F" w:rsidP="00AE4F4D">
      <w:pPr>
        <w:spacing w:line="240" w:lineRule="auto"/>
        <w:rPr>
          <w:b/>
        </w:rPr>
      </w:pPr>
      <w:r>
        <w:br/>
      </w:r>
      <w:r w:rsidR="00AE4F4D">
        <w:rPr>
          <w:b/>
        </w:rPr>
        <w:t>Moderaterna</w:t>
      </w:r>
      <w:r w:rsidR="00AE4F4D">
        <w:rPr>
          <w:b/>
        </w:rPr>
        <w:tab/>
      </w:r>
      <w:r w:rsidR="00AE4F4D">
        <w:rPr>
          <w:b/>
        </w:rPr>
        <w:tab/>
      </w:r>
      <w:r w:rsidR="00AE4F4D">
        <w:rPr>
          <w:b/>
        </w:rPr>
        <w:tab/>
        <w:t xml:space="preserve"> </w:t>
      </w:r>
    </w:p>
    <w:p w:rsidR="003939E2" w:rsidRDefault="00AE4F4D" w:rsidP="003939E2">
      <w:pPr>
        <w:spacing w:after="0" w:line="276" w:lineRule="auto"/>
      </w:pPr>
      <w:r>
        <w:t>Annette Carlson</w:t>
      </w:r>
    </w:p>
    <w:p w:rsidR="003939E2" w:rsidRDefault="003939E2" w:rsidP="003939E2">
      <w:pPr>
        <w:spacing w:after="0" w:line="276" w:lineRule="auto"/>
      </w:pPr>
      <w:r>
        <w:t>Martin Nilsson</w:t>
      </w:r>
    </w:p>
    <w:p w:rsidR="003939E2" w:rsidRDefault="003939E2" w:rsidP="003939E2">
      <w:pPr>
        <w:spacing w:after="0" w:line="276" w:lineRule="auto"/>
      </w:pPr>
      <w:r>
        <w:t>Lars-Gunnar Comén</w:t>
      </w:r>
    </w:p>
    <w:p w:rsidR="00E76CCA" w:rsidRDefault="003939E2" w:rsidP="003939E2">
      <w:pPr>
        <w:spacing w:after="0" w:line="276" w:lineRule="auto"/>
      </w:pPr>
      <w:r>
        <w:t>Hasse Ikävalko</w:t>
      </w:r>
    </w:p>
    <w:p w:rsidR="003939E2" w:rsidRDefault="003939E2" w:rsidP="003939E2">
      <w:pPr>
        <w:spacing w:after="0" w:line="276" w:lineRule="auto"/>
      </w:pPr>
    </w:p>
    <w:p w:rsidR="003939E2" w:rsidRDefault="003939E2" w:rsidP="003939E2">
      <w:pPr>
        <w:spacing w:after="0" w:line="276" w:lineRule="auto"/>
      </w:pPr>
    </w:p>
    <w:sectPr w:rsidR="003939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F4D" w:rsidRDefault="00AE4F4D" w:rsidP="00AE4F4D">
      <w:pPr>
        <w:spacing w:after="0" w:line="240" w:lineRule="auto"/>
      </w:pPr>
      <w:r>
        <w:separator/>
      </w:r>
    </w:p>
  </w:endnote>
  <w:endnote w:type="continuationSeparator" w:id="0">
    <w:p w:rsidR="00AE4F4D" w:rsidRDefault="00AE4F4D" w:rsidP="00AE4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F4D" w:rsidRDefault="00AE4F4D" w:rsidP="00AE4F4D">
    <w:pPr>
      <w:pStyle w:val="Sidfot"/>
      <w:jc w:val="center"/>
    </w:pPr>
    <w:r w:rsidRPr="00895956">
      <w:rPr>
        <w:noProof/>
        <w:lang w:eastAsia="sv-SE"/>
      </w:rPr>
      <w:drawing>
        <wp:inline distT="0" distB="0" distL="0" distR="0" wp14:anchorId="3C5EF694" wp14:editId="22266635">
          <wp:extent cx="1222624" cy="1222624"/>
          <wp:effectExtent l="0" t="0" r="0" b="0"/>
          <wp:docPr id="4" name="Bildobjekt 4" descr="J:\Allianspartierna Moderaterna\Moderaterna\M logga nya 2019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Allianspartierna Moderaterna\Moderaterna\M logga nya 2019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665" cy="123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  <w:p w:rsidR="00AE4F4D" w:rsidRDefault="00AE4F4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F4D" w:rsidRDefault="00AE4F4D" w:rsidP="00AE4F4D">
      <w:pPr>
        <w:spacing w:after="0" w:line="240" w:lineRule="auto"/>
      </w:pPr>
      <w:r>
        <w:separator/>
      </w:r>
    </w:p>
  </w:footnote>
  <w:footnote w:type="continuationSeparator" w:id="0">
    <w:p w:rsidR="00AE4F4D" w:rsidRDefault="00AE4F4D" w:rsidP="00AE4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148" w:rsidRDefault="00E00B97" w:rsidP="00145148">
    <w:pPr>
      <w:pStyle w:val="Sidhuvud"/>
    </w:pPr>
    <w:r>
      <w:tab/>
    </w:r>
    <w:r>
      <w:tab/>
      <w:t>Kommunstyrelsen</w:t>
    </w:r>
  </w:p>
  <w:p w:rsidR="00145148" w:rsidRDefault="00145148" w:rsidP="00145148">
    <w:pPr>
      <w:pStyle w:val="Sidhuvud"/>
    </w:pPr>
    <w:r>
      <w:tab/>
    </w:r>
    <w:r>
      <w:tab/>
    </w:r>
    <w:r w:rsidR="007C4FD9">
      <w:t>2022-02-21</w:t>
    </w:r>
  </w:p>
  <w:p w:rsidR="00145148" w:rsidRDefault="00145148" w:rsidP="00145148">
    <w:pPr>
      <w:pStyle w:val="Sidhuvud"/>
    </w:pPr>
  </w:p>
  <w:p w:rsidR="00145148" w:rsidRDefault="00145148">
    <w:pPr>
      <w:pStyle w:val="Sidhuvud"/>
    </w:pPr>
  </w:p>
  <w:p w:rsidR="00145148" w:rsidRDefault="0014514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FD"/>
    <w:rsid w:val="0000528D"/>
    <w:rsid w:val="00071F4F"/>
    <w:rsid w:val="000A62DC"/>
    <w:rsid w:val="000B4F59"/>
    <w:rsid w:val="000D069A"/>
    <w:rsid w:val="0010683F"/>
    <w:rsid w:val="001179A6"/>
    <w:rsid w:val="001217BE"/>
    <w:rsid w:val="00145148"/>
    <w:rsid w:val="002117E9"/>
    <w:rsid w:val="00217555"/>
    <w:rsid w:val="002264FD"/>
    <w:rsid w:val="00233F0D"/>
    <w:rsid w:val="00274C52"/>
    <w:rsid w:val="002879DD"/>
    <w:rsid w:val="00295F33"/>
    <w:rsid w:val="002E3135"/>
    <w:rsid w:val="002E5158"/>
    <w:rsid w:val="00302241"/>
    <w:rsid w:val="00336284"/>
    <w:rsid w:val="003939E2"/>
    <w:rsid w:val="00397A26"/>
    <w:rsid w:val="003C60FF"/>
    <w:rsid w:val="003D174E"/>
    <w:rsid w:val="00403375"/>
    <w:rsid w:val="00405CA6"/>
    <w:rsid w:val="00474F79"/>
    <w:rsid w:val="004A16D6"/>
    <w:rsid w:val="004A232D"/>
    <w:rsid w:val="004D21C9"/>
    <w:rsid w:val="004F432E"/>
    <w:rsid w:val="005572F5"/>
    <w:rsid w:val="00560757"/>
    <w:rsid w:val="00562E00"/>
    <w:rsid w:val="005D6D65"/>
    <w:rsid w:val="006131ED"/>
    <w:rsid w:val="00632785"/>
    <w:rsid w:val="006C1784"/>
    <w:rsid w:val="006C6BEB"/>
    <w:rsid w:val="007C4FD9"/>
    <w:rsid w:val="007C502C"/>
    <w:rsid w:val="007E7927"/>
    <w:rsid w:val="00804F04"/>
    <w:rsid w:val="00826248"/>
    <w:rsid w:val="00835F4B"/>
    <w:rsid w:val="008403BB"/>
    <w:rsid w:val="008419DC"/>
    <w:rsid w:val="00865922"/>
    <w:rsid w:val="0089796D"/>
    <w:rsid w:val="008A63F0"/>
    <w:rsid w:val="008E605D"/>
    <w:rsid w:val="008E6324"/>
    <w:rsid w:val="008F1AD8"/>
    <w:rsid w:val="009A5EC9"/>
    <w:rsid w:val="009F7E1C"/>
    <w:rsid w:val="00A30927"/>
    <w:rsid w:val="00A40ADD"/>
    <w:rsid w:val="00A644AF"/>
    <w:rsid w:val="00AA439F"/>
    <w:rsid w:val="00AC6C2C"/>
    <w:rsid w:val="00AE4F4D"/>
    <w:rsid w:val="00B13FEE"/>
    <w:rsid w:val="00B61821"/>
    <w:rsid w:val="00BA0FAD"/>
    <w:rsid w:val="00BE7E1F"/>
    <w:rsid w:val="00C107EC"/>
    <w:rsid w:val="00C23FCC"/>
    <w:rsid w:val="00C26252"/>
    <w:rsid w:val="00C33179"/>
    <w:rsid w:val="00C34E5B"/>
    <w:rsid w:val="00C364A5"/>
    <w:rsid w:val="00C976A7"/>
    <w:rsid w:val="00CD7FBC"/>
    <w:rsid w:val="00D459BA"/>
    <w:rsid w:val="00D542A4"/>
    <w:rsid w:val="00DC148B"/>
    <w:rsid w:val="00DC6E9E"/>
    <w:rsid w:val="00E0087D"/>
    <w:rsid w:val="00E00B97"/>
    <w:rsid w:val="00E329F4"/>
    <w:rsid w:val="00E33C13"/>
    <w:rsid w:val="00E6759E"/>
    <w:rsid w:val="00E76CCA"/>
    <w:rsid w:val="00E86554"/>
    <w:rsid w:val="00E920C7"/>
    <w:rsid w:val="00E94A22"/>
    <w:rsid w:val="00EB097B"/>
    <w:rsid w:val="00EB3BE6"/>
    <w:rsid w:val="00EB62F4"/>
    <w:rsid w:val="00EF10CE"/>
    <w:rsid w:val="00F35376"/>
    <w:rsid w:val="00F35C38"/>
    <w:rsid w:val="00F60334"/>
    <w:rsid w:val="00F716B4"/>
    <w:rsid w:val="00FB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2BE0"/>
  <w15:chartTrackingRefBased/>
  <w15:docId w15:val="{FB860F74-CDA7-4A25-91E6-A1B2FB2D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Brdtext"/>
    <w:link w:val="Rubrik1Char"/>
    <w:qFormat/>
    <w:rsid w:val="007C4FD9"/>
    <w:pPr>
      <w:keepNext/>
      <w:spacing w:before="480" w:after="120" w:line="276" w:lineRule="auto"/>
      <w:outlineLvl w:val="0"/>
    </w:pPr>
    <w:rPr>
      <w:rFonts w:ascii="Arial" w:eastAsia="Times New Roman" w:hAnsi="Arial" w:cs="Times New Roman"/>
      <w:b/>
      <w:sz w:val="28"/>
      <w:szCs w:val="20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C4F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474F79"/>
    <w:pPr>
      <w:spacing w:after="120" w:line="276" w:lineRule="auto"/>
    </w:pPr>
    <w:rPr>
      <w:rFonts w:ascii="Garamond" w:eastAsia="Times New Roman" w:hAnsi="Garamond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474F79"/>
    <w:rPr>
      <w:rFonts w:ascii="Garamond" w:eastAsia="Times New Roman" w:hAnsi="Garamond" w:cs="Times New Roman"/>
      <w:sz w:val="24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AE4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E4F4D"/>
  </w:style>
  <w:style w:type="paragraph" w:styleId="Sidfot">
    <w:name w:val="footer"/>
    <w:basedOn w:val="Normal"/>
    <w:link w:val="SidfotChar"/>
    <w:uiPriority w:val="99"/>
    <w:unhideWhenUsed/>
    <w:rsid w:val="00AE4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E4F4D"/>
  </w:style>
  <w:style w:type="paragraph" w:styleId="Ballongtext">
    <w:name w:val="Balloon Text"/>
    <w:basedOn w:val="Normal"/>
    <w:link w:val="BallongtextChar"/>
    <w:uiPriority w:val="99"/>
    <w:semiHidden/>
    <w:unhideWhenUsed/>
    <w:rsid w:val="00B61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1821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rsid w:val="007C4FD9"/>
    <w:rPr>
      <w:rFonts w:ascii="Arial" w:eastAsia="Times New Roman" w:hAnsi="Arial" w:cs="Times New Roman"/>
      <w:b/>
      <w:sz w:val="2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7C4F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E6354-3CCD-4B03-8F7F-0A13D543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Jernkrook</dc:creator>
  <cp:keywords/>
  <dc:description/>
  <cp:lastModifiedBy>Tobias Björk</cp:lastModifiedBy>
  <cp:revision>3</cp:revision>
  <cp:lastPrinted>2019-05-20T12:27:00Z</cp:lastPrinted>
  <dcterms:created xsi:type="dcterms:W3CDTF">2022-02-18T17:39:00Z</dcterms:created>
  <dcterms:modified xsi:type="dcterms:W3CDTF">2022-02-21T12:40:00Z</dcterms:modified>
</cp:coreProperties>
</file>