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6806C0B0" w:rsidR="004D7D53" w:rsidRPr="00850D4B" w:rsidRDefault="00063666" w:rsidP="004D7D53">
      <w:pPr>
        <w:rPr>
          <w:i/>
        </w:rPr>
      </w:pPr>
      <w:r w:rsidRPr="00850D4B">
        <w:rPr>
          <w:i/>
        </w:rPr>
        <w:t>Alternativt förslag</w:t>
      </w:r>
      <w:r w:rsidR="004629A7" w:rsidRPr="00850D4B">
        <w:rPr>
          <w:i/>
        </w:rPr>
        <w:t xml:space="preserve"> till </w:t>
      </w:r>
      <w:r w:rsidR="007B6ABF" w:rsidRPr="00850D4B">
        <w:rPr>
          <w:i/>
        </w:rPr>
        <w:t>Kommunstyrelsens</w:t>
      </w:r>
      <w:r w:rsidR="004629A7" w:rsidRPr="00850D4B">
        <w:rPr>
          <w:i/>
        </w:rPr>
        <w:t xml:space="preserve"> sammanträde </w:t>
      </w:r>
      <w:r w:rsidR="00EB3674">
        <w:rPr>
          <w:i/>
        </w:rPr>
        <w:t>2023-05-22</w:t>
      </w:r>
      <w:r w:rsidR="004629A7" w:rsidRPr="00850D4B">
        <w:rPr>
          <w:i/>
        </w:rPr>
        <w:t>:</w:t>
      </w:r>
    </w:p>
    <w:p w14:paraId="6A4F1A88" w14:textId="78ABBFA7" w:rsidR="00BD0EA4" w:rsidRDefault="00EB3674" w:rsidP="00DA6DD5">
      <w:r>
        <w:rPr>
          <w:rFonts w:ascii="Arial Black" w:hAnsi="Arial Black"/>
          <w:sz w:val="24"/>
          <w:szCs w:val="24"/>
        </w:rPr>
        <w:t>KI2: Svar på motion av Anne Rapinoja (V) och Tommy Josefsson (V): Motion: Byggnader påverkar både människor och miljö</w:t>
      </w:r>
    </w:p>
    <w:p w14:paraId="68AC0001" w14:textId="7550B772" w:rsidR="00EB3674" w:rsidRDefault="00EB3674" w:rsidP="000D11AE">
      <w:r>
        <w:t>Vänsterpartiet accepterar att motionen besvaras med hänvisning till pågående processer. Särskilt gäller detta motionens andra att-sats som bör beaktas i arbetet med de uppdaterade riktlinjerna för markanvisningar. För att tydliggöra rimligheten i att motionens första att-sats besvaras vill vi göra ett texttillägg.</w:t>
      </w:r>
    </w:p>
    <w:p w14:paraId="6ECEA37D" w14:textId="4D7EEC85" w:rsidR="00154801" w:rsidRDefault="00154801" w:rsidP="000D11AE">
      <w:r>
        <w:t xml:space="preserve">Med anledning av ovanstående föreslår Vänsterpartiet </w:t>
      </w:r>
      <w:r w:rsidR="00EB3674">
        <w:t xml:space="preserve">att </w:t>
      </w:r>
      <w:r w:rsidR="0046153A">
        <w:t>Kommunstyrelsen</w:t>
      </w:r>
      <w:r w:rsidR="00EB3674">
        <w:t xml:space="preserve"> </w:t>
      </w:r>
      <w:r>
        <w:t>besluta</w:t>
      </w:r>
      <w:r w:rsidR="00EB3674">
        <w:t>r</w:t>
      </w:r>
      <w:r>
        <w:t>:</w:t>
      </w:r>
    </w:p>
    <w:p w14:paraId="31931C02" w14:textId="75CAC0F3" w:rsidR="00EB3674" w:rsidRDefault="00EB3674" w:rsidP="00EB3674">
      <w:pPr>
        <w:pStyle w:val="Liststycke"/>
        <w:numPr>
          <w:ilvl w:val="0"/>
          <w:numId w:val="7"/>
        </w:numPr>
      </w:pPr>
      <w:r>
        <w:t>Att följande text läggs till i fullmäktigeskrivelsen efter ”… en samsyn inom kommunkoncernen.”:</w:t>
      </w:r>
    </w:p>
    <w:p w14:paraId="7E592096" w14:textId="5EA44C9A" w:rsidR="00EB3674" w:rsidRDefault="00EB3674" w:rsidP="00EB3674">
      <w:pPr>
        <w:ind w:left="720"/>
      </w:pPr>
      <w:r>
        <w:t xml:space="preserve">”Dessa perspektiv ska därför beaktas i </w:t>
      </w:r>
      <w:r w:rsidR="00BA5996">
        <w:t>det sedan tidigare aviserade arbetet med ett samlat styrdokument för hållbart byggande.”</w:t>
      </w:r>
      <w:bookmarkStart w:id="0" w:name="_GoBack"/>
      <w:bookmarkEnd w:id="0"/>
    </w:p>
    <w:p w14:paraId="73268E1B" w14:textId="77777777" w:rsidR="00063666" w:rsidRDefault="00063666" w:rsidP="00DA6DD5"/>
    <w:p w14:paraId="0E3431F4" w14:textId="46B07F38" w:rsidR="00DA6DD5" w:rsidRDefault="0068775F" w:rsidP="00DA6DD5">
      <w:r>
        <w:t xml:space="preserve">För Vänsterpartiet i </w:t>
      </w:r>
      <w:r w:rsidR="007B6ABF">
        <w:t>Kommunstyrelsen</w:t>
      </w:r>
    </w:p>
    <w:p w14:paraId="5699485E" w14:textId="64DC3843" w:rsidR="00AB3974" w:rsidRDefault="007B6ABF" w:rsidP="00DA6DD5">
      <w:r>
        <w:t>Stefan Lindborg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E19AD"/>
    <w:rsid w:val="0040503D"/>
    <w:rsid w:val="004108DC"/>
    <w:rsid w:val="00423ABF"/>
    <w:rsid w:val="00454353"/>
    <w:rsid w:val="0046153A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751D1"/>
    <w:rsid w:val="0068775F"/>
    <w:rsid w:val="006906B7"/>
    <w:rsid w:val="00692D61"/>
    <w:rsid w:val="006A099D"/>
    <w:rsid w:val="006A3ED0"/>
    <w:rsid w:val="006C0C83"/>
    <w:rsid w:val="0070096F"/>
    <w:rsid w:val="00726F2D"/>
    <w:rsid w:val="007A2458"/>
    <w:rsid w:val="007B6ABF"/>
    <w:rsid w:val="007C4F09"/>
    <w:rsid w:val="007E7B6F"/>
    <w:rsid w:val="00840920"/>
    <w:rsid w:val="00846810"/>
    <w:rsid w:val="00850D4B"/>
    <w:rsid w:val="0088371B"/>
    <w:rsid w:val="008B08EE"/>
    <w:rsid w:val="008D20B4"/>
    <w:rsid w:val="008D4E9D"/>
    <w:rsid w:val="008E7B9E"/>
    <w:rsid w:val="00911952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A5996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E372E"/>
    <w:rsid w:val="00E1419A"/>
    <w:rsid w:val="00E4181A"/>
    <w:rsid w:val="00E54C38"/>
    <w:rsid w:val="00E61239"/>
    <w:rsid w:val="00E66332"/>
    <w:rsid w:val="00E7506A"/>
    <w:rsid w:val="00EB137E"/>
    <w:rsid w:val="00EB3674"/>
    <w:rsid w:val="00EC0363"/>
    <w:rsid w:val="00EC3A64"/>
    <w:rsid w:val="00ED4FBB"/>
    <w:rsid w:val="00EF03C9"/>
    <w:rsid w:val="00EF25D2"/>
    <w:rsid w:val="00EF2F2C"/>
    <w:rsid w:val="00F1359A"/>
    <w:rsid w:val="00F32BAF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1" ma:contentTypeDescription="Create a new document." ma:contentTypeScope="" ma:versionID="c88b6e7f8867501abda621c760107fb2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e3933093e14c6643021b4c1be9bad853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9FCE-141C-4399-9FDD-4DF15719770B}">
  <ds:schemaRefs>
    <ds:schemaRef ds:uri="http://schemas.openxmlformats.org/package/2006/metadata/core-properties"/>
    <ds:schemaRef ds:uri="d0d34740-0d79-4f0c-8d28-d65b9a23984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6bd1bc4-c01c-47db-8bd1-945203e807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473F7-E4C6-460F-8C3F-35B0688B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3</cp:revision>
  <dcterms:created xsi:type="dcterms:W3CDTF">2023-05-15T16:25:00Z</dcterms:created>
  <dcterms:modified xsi:type="dcterms:W3CDTF">2023-05-15T16:37:00Z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