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B0F66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D25257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C4794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="00D25257">
              <w:rPr>
                <w:rStyle w:val="Sidnummer"/>
              </w:rPr>
              <w:t>3</w:t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0F61AA" w:rsidP="004C7E74">
            <w:pPr>
              <w:pStyle w:val="Sidhuvud"/>
            </w:pPr>
            <w:r>
              <w:t>2019-0</w:t>
            </w:r>
            <w:r w:rsidR="001F1EF6">
              <w:t>6</w:t>
            </w:r>
            <w:r w:rsidR="00A50D82" w:rsidRPr="00A50D82">
              <w:t>-</w:t>
            </w:r>
            <w:r w:rsidR="001F1EF6">
              <w:t>03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243A4A" w:rsidRPr="00080FC3">
              <w:t>KS</w:t>
            </w:r>
            <w:r w:rsidR="00243A4A">
              <w:t xml:space="preserve"> </w:t>
            </w:r>
            <w:proofErr w:type="gramStart"/>
            <w:r w:rsidR="00243A4A" w:rsidRPr="00080FC3">
              <w:t>2018-00811</w:t>
            </w:r>
            <w:proofErr w:type="gramEnd"/>
            <w:r w:rsidR="00B05EF0">
              <w:t xml:space="preserve"> </w:t>
            </w:r>
            <w:r w:rsidR="00243A4A" w:rsidRPr="00080FC3">
              <w:t>3.4.2.0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9871A5" w:rsidRPr="009871A5" w:rsidRDefault="009871A5" w:rsidP="009871A5">
      <w:pPr>
        <w:pStyle w:val="Rubrik1"/>
        <w:jc w:val="center"/>
        <w:rPr>
          <w:b w:val="0"/>
          <w:color w:val="FF0000"/>
        </w:rPr>
      </w:pPr>
      <w:r w:rsidRPr="009871A5">
        <w:rPr>
          <w:b w:val="0"/>
          <w:color w:val="FF0000"/>
        </w:rPr>
        <w:t>ALTERNATIVT FÖRSLAG</w:t>
      </w:r>
    </w:p>
    <w:p w:rsidR="00F10101" w:rsidRPr="00ED6588" w:rsidRDefault="000F61AA" w:rsidP="00755107">
      <w:pPr>
        <w:pStyle w:val="Rubrik1"/>
      </w:pPr>
      <w:r w:rsidRPr="00ED6588">
        <w:t>Riktlinjer för bostadsförsörjning</w:t>
      </w:r>
    </w:p>
    <w:p w:rsidR="00755107" w:rsidRPr="00C728C9" w:rsidRDefault="00733D3D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9871A5" w:rsidRPr="009871A5" w:rsidRDefault="00F774EA" w:rsidP="00375E69">
      <w:pPr>
        <w:spacing w:after="120"/>
        <w:rPr>
          <w:color w:val="FF0000"/>
        </w:rPr>
      </w:pPr>
      <w:bookmarkStart w:id="0" w:name="Beslut"/>
      <w:bookmarkEnd w:id="0"/>
      <w:r>
        <w:t>Borås Stads riktlinjer för bostadsförsörjning</w:t>
      </w:r>
      <w:r w:rsidR="00CF1A5C">
        <w:t xml:space="preserve"> (del 1) antas</w:t>
      </w:r>
      <w:r w:rsidR="009871A5">
        <w:t xml:space="preserve"> </w:t>
      </w:r>
      <w:r w:rsidR="009871A5" w:rsidRPr="009871A5">
        <w:rPr>
          <w:color w:val="FF0000"/>
        </w:rPr>
        <w:t xml:space="preserve">med följande undantag: </w:t>
      </w:r>
    </w:p>
    <w:p w:rsidR="009871A5" w:rsidRDefault="00ED6588" w:rsidP="009871A5">
      <w:pPr>
        <w:pStyle w:val="Liststycke"/>
        <w:numPr>
          <w:ilvl w:val="0"/>
          <w:numId w:val="16"/>
        </w:numPr>
        <w:spacing w:after="120"/>
        <w:rPr>
          <w:color w:val="FF0000"/>
        </w:rPr>
      </w:pPr>
      <w:r>
        <w:rPr>
          <w:color w:val="FF0000"/>
        </w:rPr>
        <w:t>Formuleringen ”</w:t>
      </w:r>
      <w:r w:rsidR="009871A5" w:rsidRPr="009871A5">
        <w:rPr>
          <w:color w:val="FF0000"/>
        </w:rPr>
        <w:t>samt att inte skapa konkurrens mellan bostadsprojekt” på sida 8 utgår.</w:t>
      </w:r>
      <w:r w:rsidR="00EF1B04" w:rsidRPr="009871A5">
        <w:rPr>
          <w:color w:val="FF0000"/>
        </w:rPr>
        <w:t xml:space="preserve"> </w:t>
      </w:r>
      <w:r w:rsidR="00375E69" w:rsidRPr="009871A5">
        <w:rPr>
          <w:color w:val="FF0000"/>
        </w:rPr>
        <w:t xml:space="preserve"> </w:t>
      </w:r>
      <w:r w:rsidR="00755107" w:rsidRPr="009871A5">
        <w:rPr>
          <w:color w:val="FF0000"/>
        </w:rPr>
        <w:t xml:space="preserve"> </w:t>
      </w:r>
      <w:bookmarkStart w:id="1" w:name="BeslutSlut"/>
      <w:bookmarkEnd w:id="1"/>
    </w:p>
    <w:p w:rsidR="009871A5" w:rsidRPr="009871A5" w:rsidRDefault="009871A5" w:rsidP="009871A5">
      <w:pPr>
        <w:spacing w:after="120"/>
        <w:rPr>
          <w:color w:val="FF0000"/>
        </w:rPr>
      </w:pPr>
      <w:r>
        <w:rPr>
          <w:color w:val="FF0000"/>
        </w:rPr>
        <w:t xml:space="preserve">Individ- och familjeomsorgsnämnden uppdras genomföra en översyn av det nuvarande och framtida behovet av bostäder till de grupper som Individ- och familjeomsorgsnämnden och Arbetslivsnämnden </w:t>
      </w:r>
      <w:r w:rsidR="00922098">
        <w:rPr>
          <w:color w:val="FF0000"/>
        </w:rPr>
        <w:t>möter</w:t>
      </w:r>
      <w:r>
        <w:rPr>
          <w:color w:val="FF0000"/>
        </w:rPr>
        <w:t xml:space="preserve">. Översynen ska sedan presenteras för Kommunstyrelsen. </w:t>
      </w:r>
    </w:p>
    <w:p w:rsidR="00CF1A5C" w:rsidRDefault="00CF1A5C" w:rsidP="00375E69">
      <w:pPr>
        <w:spacing w:after="120"/>
      </w:pPr>
      <w:r>
        <w:t xml:space="preserve">Del 2 och 3 godkänns och revideras av Kommunstyrelsen i tidsintervall som anges i riktlinjerna. </w:t>
      </w:r>
    </w:p>
    <w:p w:rsidR="009871A5" w:rsidRPr="009871A5" w:rsidRDefault="009871A5" w:rsidP="00375E69">
      <w:pPr>
        <w:spacing w:after="120"/>
        <w:rPr>
          <w:color w:val="FF0000"/>
        </w:rPr>
      </w:pP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755107" w:rsidP="00755107">
      <w:pPr>
        <w:pStyle w:val="Rubrik2"/>
      </w:pPr>
      <w:r>
        <w:t>S</w:t>
      </w:r>
      <w:r w:rsidR="00E157CA">
        <w:t>ammanfattning</w:t>
      </w:r>
      <w:r w:rsidR="00921715">
        <w:t xml:space="preserve"> </w:t>
      </w:r>
    </w:p>
    <w:p w:rsidR="00FF62E6" w:rsidRDefault="00FF62E6" w:rsidP="00755107">
      <w:pPr>
        <w:pStyle w:val="Brdtext"/>
      </w:pPr>
      <w:bookmarkStart w:id="2" w:name="Komplettering"/>
      <w:bookmarkEnd w:id="2"/>
      <w:r>
        <w:t>Borås Stads riktlinjer för bostadsförsörjning har tagits fram under 2018 och har varit på remiss under tiden 11 januari</w:t>
      </w:r>
      <w:r w:rsidR="004700EF">
        <w:t xml:space="preserve"> </w:t>
      </w:r>
      <w:r>
        <w:t xml:space="preserve">- 1 mars 2019. </w:t>
      </w:r>
    </w:p>
    <w:p w:rsidR="00CD5886" w:rsidRDefault="00ED2064" w:rsidP="00CD5886">
      <w:pPr>
        <w:pStyle w:val="Brdtext"/>
      </w:pPr>
      <w:r>
        <w:t xml:space="preserve">Del 1- Riktlinjer för bostadsförsörjning kommer att utgöra ett av Borås Stads styrdokument. </w:t>
      </w:r>
      <w:r w:rsidR="00F437EA" w:rsidRPr="00F437EA">
        <w:t xml:space="preserve">Del 2 och 3 är bilagor som framöver </w:t>
      </w:r>
      <w:r w:rsidR="00F437EA">
        <w:t xml:space="preserve">kommer </w:t>
      </w:r>
      <w:r w:rsidR="00F437EA" w:rsidRPr="00F437EA">
        <w:t>hanteras som fristående dokument och uppdateras av Kommunstyrelsen.</w:t>
      </w:r>
      <w:r w:rsidR="00CD5886" w:rsidRPr="00CD5886">
        <w:t xml:space="preserve"> </w:t>
      </w:r>
    </w:p>
    <w:p w:rsidR="00CD5886" w:rsidRDefault="00CD5886" w:rsidP="00CD5886">
      <w:pPr>
        <w:pStyle w:val="Brdtext"/>
      </w:pPr>
      <w:r>
        <w:t xml:space="preserve">Synpunkter som har arbetats in i </w:t>
      </w:r>
      <w:r w:rsidR="004C7E74">
        <w:t>riktlinjerna enligt nedanstående red</w:t>
      </w:r>
      <w:r w:rsidR="00C778F6">
        <w:t>o</w:t>
      </w:r>
      <w:r w:rsidR="004C7E74">
        <w:t>visning</w:t>
      </w:r>
    </w:p>
    <w:p w:rsidR="00137161" w:rsidRDefault="00C778F6" w:rsidP="00231381">
      <w:pPr>
        <w:pStyle w:val="Brdtext"/>
      </w:pPr>
      <w:r w:rsidRPr="00C778F6">
        <w:t>I del 1 har d</w:t>
      </w:r>
      <w:r w:rsidR="00231381" w:rsidRPr="00C778F6">
        <w:t>et övergripande må</w:t>
      </w:r>
      <w:r w:rsidR="004700EF">
        <w:t>lvärdet för bostadsbyggandet</w:t>
      </w:r>
      <w:r w:rsidR="00231381" w:rsidRPr="00C778F6">
        <w:t xml:space="preserve"> justerats till 600 bostäder per år vilket innebär en höjning med ca 20 % utifrån dagens nivå på byggande. </w:t>
      </w:r>
    </w:p>
    <w:p w:rsidR="00137161" w:rsidRPr="00137161" w:rsidRDefault="00137161" w:rsidP="00231381">
      <w:pPr>
        <w:pStyle w:val="Brdtext"/>
        <w:rPr>
          <w:i/>
        </w:rPr>
      </w:pPr>
      <w:r>
        <w:t xml:space="preserve">Under kommunens mål för Fysisk planering har det lagts till en punkt. </w:t>
      </w:r>
      <w:r w:rsidRPr="00137161">
        <w:rPr>
          <w:i/>
        </w:rPr>
        <w:t xml:space="preserve">”Översiktlig strategisk planering för serviceorterna ska genomföras.” </w:t>
      </w:r>
    </w:p>
    <w:p w:rsidR="00231381" w:rsidRPr="00C778F6" w:rsidRDefault="00231381" w:rsidP="00231381">
      <w:pPr>
        <w:pStyle w:val="Brdtext"/>
      </w:pPr>
      <w:r w:rsidRPr="00C778F6">
        <w:lastRenderedPageBreak/>
        <w:t xml:space="preserve">Ett förtydligande har gjorts av det fjärde målet för Bra bostäder för alla. </w:t>
      </w:r>
      <w:r w:rsidRPr="00C778F6">
        <w:rPr>
          <w:i/>
        </w:rPr>
        <w:t xml:space="preserve">”Samarbetsformer och arbetsmetoder både mellan förvaltningar och externa aktörer ska utvecklas för att tillgodose behovet för respektive målgrupp.” </w:t>
      </w:r>
      <w:r w:rsidRPr="00C778F6">
        <w:t xml:space="preserve">Här har gjorts ett tillägg med ”Arbetslivsnämnden ansvarar för att en förvaltningsöverskridande handlingsplan tas fram”. </w:t>
      </w:r>
    </w:p>
    <w:p w:rsidR="00231381" w:rsidRPr="00C778F6" w:rsidRDefault="00231381" w:rsidP="006F7345">
      <w:pPr>
        <w:pStyle w:val="Brdtext"/>
      </w:pPr>
      <w:r w:rsidRPr="00C778F6">
        <w:t>Under kapitlet Bra bostäder för alla har en större omarbetning gjorts för att förtydliga uppdelningen mellan förvaltningarna inom den kommunala organisationen</w:t>
      </w:r>
      <w:r w:rsidR="00C778F6" w:rsidRPr="00C778F6">
        <w:t xml:space="preserve"> s</w:t>
      </w:r>
      <w:r w:rsidR="006F7345" w:rsidRPr="00C778F6">
        <w:t>amt förtydligande av texten</w:t>
      </w:r>
      <w:r w:rsidR="00C778F6" w:rsidRPr="00C778F6">
        <w:t xml:space="preserve"> utifrån inkomna synpunkter</w:t>
      </w:r>
      <w:r w:rsidR="006F7345" w:rsidRPr="00C778F6">
        <w:t xml:space="preserve">. </w:t>
      </w:r>
      <w:r w:rsidR="00C778F6" w:rsidRPr="00C778F6">
        <w:t>En avstämning med berörda förvaltningar har skett efter justeringen.</w:t>
      </w:r>
    </w:p>
    <w:p w:rsidR="00CD5886" w:rsidRPr="00C778F6" w:rsidRDefault="00CD5886" w:rsidP="00CD5886">
      <w:pPr>
        <w:pStyle w:val="Brdtext"/>
      </w:pPr>
      <w:r w:rsidRPr="00C778F6">
        <w:t>Del 2 har kompletterats med statistik för november-december 2018, samt justeringar i tabell 1 och 2 utifrån att ytterligare detaljplaner har fått laga kraft och är nu möjliga att påbörja byggnation.</w:t>
      </w:r>
    </w:p>
    <w:p w:rsidR="00137161" w:rsidRDefault="00C778F6" w:rsidP="00CD5886">
      <w:pPr>
        <w:pStyle w:val="Brdtext"/>
      </w:pPr>
      <w:r>
        <w:t xml:space="preserve">I del </w:t>
      </w:r>
      <w:r w:rsidR="00CD5886">
        <w:t>3</w:t>
      </w:r>
      <w:r>
        <w:t xml:space="preserve"> har SCB presenterat viss senare statistik vilket lett till mindre justeringar. </w:t>
      </w:r>
      <w:r w:rsidR="00137161">
        <w:t xml:space="preserve">Materialet har utökats med ny statistik för byggnadsår för bostäder i de olika delområdena. Dessutom har en fördjupning gjorts för att visa boendeformer för invånare över 65 år inom de olika delområdena. </w:t>
      </w:r>
    </w:p>
    <w:p w:rsidR="00755107" w:rsidRDefault="00FF62E6" w:rsidP="00F437EA">
      <w:pPr>
        <w:pStyle w:val="Brdtext"/>
      </w:pPr>
      <w:r w:rsidRPr="00FF62E6">
        <w:t xml:space="preserve">Kommunfullmäktige föreslås anta de nya riktlinjerna för bostadsförsörjning. </w:t>
      </w:r>
      <w:bookmarkStart w:id="3" w:name="KompletteringSlut"/>
      <w:bookmarkEnd w:id="3"/>
      <w:r w:rsidR="00F437EA" w:rsidRPr="00FF62E6">
        <w:t>De nya riktlinjerna kommer ersätta det tidigare Bostadsbyggnadsprogrammet, som utgår som styrdokument.</w:t>
      </w:r>
    </w:p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F437EA" w:rsidRDefault="00F437EA" w:rsidP="00F437EA">
      <w:pPr>
        <w:pStyle w:val="Brdtext"/>
      </w:pPr>
      <w:r>
        <w:t xml:space="preserve">Förslag till </w:t>
      </w:r>
      <w:r w:rsidR="00476FB7">
        <w:t>Borås Stads riktlinjer för bostadsförsörjning har tagits fram under 2018</w:t>
      </w:r>
      <w:r>
        <w:t>. Del 1- Riktlinjer för bostadsförsörjning kommer att utgöra ett av Borås Stads styrdokument. Del 2 och 3 är bilagor som framöver kommer hanteras som fristående dokument och uppdateras av Kommunstyrelsen.</w:t>
      </w:r>
    </w:p>
    <w:p w:rsidR="007E6CE5" w:rsidRDefault="00834E17" w:rsidP="007E6CE5">
      <w:pPr>
        <w:pStyle w:val="Brdtext"/>
      </w:pPr>
      <w:r>
        <w:t>Förslag</w:t>
      </w:r>
      <w:r w:rsidR="00F437EA">
        <w:t xml:space="preserve">et </w:t>
      </w:r>
      <w:r w:rsidR="00F774EA">
        <w:t xml:space="preserve">har varit på remiss under tiden 11 januari – 1 mars 2019. Sammanlagt har ett </w:t>
      </w:r>
      <w:r w:rsidR="000F61AA">
        <w:t>39</w:t>
      </w:r>
      <w:r w:rsidR="00F774EA">
        <w:t xml:space="preserve"> remissinstanser fått möjlighet att yttra sig. Handlingarna har även varit tillgängliga på </w:t>
      </w:r>
      <w:r w:rsidR="000F61AA">
        <w:t>boras.se</w:t>
      </w:r>
      <w:r w:rsidR="00F774EA">
        <w:t xml:space="preserve"> för att </w:t>
      </w:r>
      <w:r>
        <w:t xml:space="preserve">alla ska </w:t>
      </w:r>
      <w:r w:rsidR="00F774EA">
        <w:t xml:space="preserve">kunna </w:t>
      </w:r>
      <w:r w:rsidR="000F61AA">
        <w:t xml:space="preserve">ta del av förslaget samt </w:t>
      </w:r>
      <w:r w:rsidR="00F774EA">
        <w:t xml:space="preserve">lämna </w:t>
      </w:r>
      <w:r w:rsidR="000F61AA">
        <w:t xml:space="preserve">eventuella </w:t>
      </w:r>
      <w:r w:rsidR="00F774EA">
        <w:t>synpunkter</w:t>
      </w:r>
      <w:r w:rsidR="000F61AA">
        <w:t>.</w:t>
      </w:r>
      <w:r w:rsidR="00F774EA">
        <w:t xml:space="preserve"> </w:t>
      </w:r>
      <w:r w:rsidR="007A385D">
        <w:t xml:space="preserve">Remissen resulterade i 27 inkomna yttranden, samtliga tillstyrkte remissen men flertalet har även lämnat synpunkter. </w:t>
      </w:r>
    </w:p>
    <w:p w:rsidR="00685EA8" w:rsidRDefault="00476FB7" w:rsidP="00685EA8">
      <w:pPr>
        <w:pStyle w:val="Brdtext"/>
        <w:rPr>
          <w:i/>
          <w:color w:val="FF0000"/>
        </w:rPr>
      </w:pPr>
      <w:r>
        <w:t>Kommunfullmäktige föreslås anta de nya riktlinjerna för bostadsförsörjning.</w:t>
      </w:r>
      <w:r w:rsidR="00B6743A" w:rsidRPr="00B6743A">
        <w:t xml:space="preserve"> </w:t>
      </w:r>
      <w:r w:rsidR="00B6743A" w:rsidRPr="00FF62E6">
        <w:t>De nya riktlinjerna kommer ersätta det tidigare Bostadsbyggnadsprogrammet, som utgår som styrdokument.</w:t>
      </w:r>
    </w:p>
    <w:p w:rsidR="00F774EA" w:rsidRPr="000F61AA" w:rsidRDefault="00F774EA" w:rsidP="007E6CE5">
      <w:pPr>
        <w:pStyle w:val="Brdtext"/>
        <w:rPr>
          <w:b/>
        </w:rPr>
      </w:pPr>
      <w:r w:rsidRPr="000F61AA">
        <w:rPr>
          <w:b/>
        </w:rPr>
        <w:t>Ändringar som gjorts</w:t>
      </w:r>
      <w:r w:rsidR="000F61AA" w:rsidRPr="000F61AA">
        <w:rPr>
          <w:b/>
        </w:rPr>
        <w:t xml:space="preserve"> utifrån synpunkter från remissen</w:t>
      </w:r>
    </w:p>
    <w:p w:rsidR="009659CB" w:rsidRDefault="009659CB" w:rsidP="009659CB">
      <w:pPr>
        <w:pStyle w:val="Brdtext"/>
      </w:pPr>
      <w:r>
        <w:t>Del 1</w:t>
      </w:r>
    </w:p>
    <w:p w:rsidR="004C7E74" w:rsidRDefault="004C7E74" w:rsidP="004C7E74">
      <w:pPr>
        <w:pStyle w:val="Brdtext"/>
      </w:pPr>
      <w:r w:rsidRPr="00C674E8">
        <w:t>Det övergripande målvärdet för bostadsbyggandet har justerats till 600 bostäder per år som baseras på senaste årens befolkningsökning. Det innebär en höjning med ca 20</w:t>
      </w:r>
      <w:r w:rsidR="00F04BB6" w:rsidRPr="00C674E8">
        <w:t xml:space="preserve"> </w:t>
      </w:r>
      <w:r w:rsidRPr="00C674E8">
        <w:t xml:space="preserve">% utifrån dagens nivå på byggande och är ett led till att nå upp till tankegångarna som presenteras i översiktsplanen. </w:t>
      </w:r>
    </w:p>
    <w:p w:rsidR="00137161" w:rsidRPr="00137161" w:rsidRDefault="00137161" w:rsidP="00137161">
      <w:pPr>
        <w:pStyle w:val="Brdtext"/>
        <w:rPr>
          <w:i/>
        </w:rPr>
      </w:pPr>
      <w:r>
        <w:t xml:space="preserve">Under kommunens mål för Fysisk planering har det lagts till en punkt. </w:t>
      </w:r>
      <w:r w:rsidRPr="00137161">
        <w:rPr>
          <w:i/>
        </w:rPr>
        <w:t xml:space="preserve">”Översiktlig strategisk planering för serviceorterna ska genomföras.” </w:t>
      </w:r>
    </w:p>
    <w:p w:rsidR="00C674E8" w:rsidRDefault="004C7E74" w:rsidP="00C674E8">
      <w:pPr>
        <w:pStyle w:val="Brdtext"/>
      </w:pPr>
      <w:r w:rsidRPr="00C674E8">
        <w:t xml:space="preserve">Ett förtydligande har gjorts av det fjärde målet för Bra bostäder för alla. </w:t>
      </w:r>
      <w:r w:rsidRPr="00C674E8">
        <w:rPr>
          <w:i/>
        </w:rPr>
        <w:t xml:space="preserve">”Samarbetsformer och arbetsmetoder både mellan förvaltningar och externa aktörer ska utvecklas för att tillgodose behovet för respektive målgrupp.” </w:t>
      </w:r>
      <w:r w:rsidRPr="00C674E8">
        <w:t xml:space="preserve">Här har gjorts ett tillägg med ”Arbetslivsnämnden ansvarar för att en förvaltningsöverskridande handlingsplan tas fram”. </w:t>
      </w:r>
    </w:p>
    <w:p w:rsidR="00231381" w:rsidRPr="00C674E8" w:rsidRDefault="00231381" w:rsidP="00231381">
      <w:pPr>
        <w:pStyle w:val="Brdtext"/>
      </w:pPr>
      <w:r w:rsidRPr="00C674E8">
        <w:t xml:space="preserve">Under kapitlet Bra bostäder för alla har en omarbetning gjorts. Uppdelningen mellan Arbetslivsförvaltningen, Individ- och familjeomsorgsförvaltningen och Social omsorgsförvaltningen har setts över och justerats. </w:t>
      </w:r>
      <w:r w:rsidR="00C674E8" w:rsidRPr="00C674E8">
        <w:t>Individ- och familjeomsorgen har försetts med en egen rubrik för att förtydliga uppdelningen inom den kommunala organisationen.</w:t>
      </w:r>
      <w:r w:rsidR="00C674E8">
        <w:t xml:space="preserve"> </w:t>
      </w:r>
      <w:r w:rsidRPr="00C674E8">
        <w:t>Texterna har dessutom kompletterats utifrån inkomna synpunkter. Ansvaret för Sociala boenden ändrats så att alla fyra förvaltningarna inom det sociala klustret har ett gemensamt ansvar</w:t>
      </w:r>
      <w:r w:rsidR="00C674E8">
        <w:t xml:space="preserve"> i väntan på att e</w:t>
      </w:r>
      <w:r w:rsidRPr="00C674E8">
        <w:t xml:space="preserve">n intern utredning kring sociala boenden </w:t>
      </w:r>
      <w:r w:rsidR="00C674E8">
        <w:t xml:space="preserve">blir klar. </w:t>
      </w:r>
      <w:r w:rsidRPr="00C674E8">
        <w:t>En avstämning med berörda förvaltningar har skett efter justeringen.</w:t>
      </w:r>
    </w:p>
    <w:p w:rsidR="009659CB" w:rsidRPr="00C674E8" w:rsidRDefault="00231381" w:rsidP="009659CB">
      <w:pPr>
        <w:pStyle w:val="Brdtext"/>
      </w:pPr>
      <w:r w:rsidRPr="00C674E8">
        <w:t xml:space="preserve">Utöver detta har mindre redaktionella ändringar gjorts. </w:t>
      </w:r>
    </w:p>
    <w:p w:rsidR="00C778F6" w:rsidRPr="00C674E8" w:rsidRDefault="009659CB" w:rsidP="009659CB">
      <w:pPr>
        <w:pStyle w:val="Brdtext"/>
      </w:pPr>
      <w:r w:rsidRPr="00C674E8">
        <w:t xml:space="preserve">Del 2 </w:t>
      </w:r>
    </w:p>
    <w:p w:rsidR="009659CB" w:rsidRDefault="00C778F6" w:rsidP="009659CB">
      <w:pPr>
        <w:pStyle w:val="Brdtext"/>
      </w:pPr>
      <w:r w:rsidRPr="00C674E8">
        <w:t>Tabeller</w:t>
      </w:r>
      <w:r w:rsidR="00C674E8" w:rsidRPr="00C674E8">
        <w:t xml:space="preserve"> för uppföljning av påbörjad byggnation </w:t>
      </w:r>
      <w:r w:rsidRPr="00C674E8">
        <w:t xml:space="preserve">har kompletterats med </w:t>
      </w:r>
      <w:r w:rsidR="009659CB" w:rsidRPr="00C674E8">
        <w:t>statistik för november-december 2018</w:t>
      </w:r>
      <w:r w:rsidR="00C674E8" w:rsidRPr="00C674E8">
        <w:t xml:space="preserve">. Dessutom har </w:t>
      </w:r>
      <w:r w:rsidR="009659CB" w:rsidRPr="00C674E8">
        <w:t>justeringar i tabell 1</w:t>
      </w:r>
      <w:r w:rsidR="00C674E8" w:rsidRPr="00C674E8">
        <w:t>,</w:t>
      </w:r>
      <w:r w:rsidR="009659CB" w:rsidRPr="00C674E8">
        <w:t xml:space="preserve"> 2</w:t>
      </w:r>
      <w:r w:rsidR="00C674E8" w:rsidRPr="00C674E8">
        <w:t xml:space="preserve"> och 3 gjorts </w:t>
      </w:r>
      <w:r w:rsidR="009659CB" w:rsidRPr="00C674E8">
        <w:t xml:space="preserve">utifrån </w:t>
      </w:r>
      <w:r w:rsidR="0032678A">
        <w:t>senare tillkommen information. Y</w:t>
      </w:r>
      <w:r w:rsidR="009659CB" w:rsidRPr="00C674E8">
        <w:t xml:space="preserve">tterligare detaljplaner har fått laga kraft och är nu </w:t>
      </w:r>
      <w:r w:rsidR="009659CB">
        <w:t>möjliga att påbörja byggnation</w:t>
      </w:r>
      <w:r w:rsidR="00C674E8">
        <w:t xml:space="preserve"> samt </w:t>
      </w:r>
      <w:r w:rsidR="0032678A">
        <w:t xml:space="preserve">att </w:t>
      </w:r>
      <w:r w:rsidR="00C674E8">
        <w:t xml:space="preserve">ytterligare planbeskedsansökningar och markanvisningar som tillkommit efter remissversionen. </w:t>
      </w:r>
    </w:p>
    <w:p w:rsidR="00C674E8" w:rsidRDefault="00C674E8" w:rsidP="00C778F6">
      <w:pPr>
        <w:pStyle w:val="Brdtext"/>
      </w:pPr>
      <w:r>
        <w:t>Del 3</w:t>
      </w:r>
    </w:p>
    <w:p w:rsidR="00C674E8" w:rsidRDefault="00C674E8" w:rsidP="00C778F6">
      <w:pPr>
        <w:pStyle w:val="Brdtext"/>
      </w:pPr>
      <w:r>
        <w:t>Statistiska Centralbyrån (</w:t>
      </w:r>
      <w:r w:rsidR="00C778F6">
        <w:t>SCB</w:t>
      </w:r>
      <w:r>
        <w:t>)</w:t>
      </w:r>
      <w:r w:rsidR="00C778F6">
        <w:t xml:space="preserve"> </w:t>
      </w:r>
      <w:r>
        <w:t xml:space="preserve">har gett ut </w:t>
      </w:r>
      <w:r w:rsidR="00C778F6">
        <w:t>senare statistik</w:t>
      </w:r>
      <w:r>
        <w:t>,</w:t>
      </w:r>
      <w:r w:rsidR="00C778F6">
        <w:t xml:space="preserve"> vilket lett till mindre justeringar</w:t>
      </w:r>
      <w:r>
        <w:t xml:space="preserve"> i dokumentet</w:t>
      </w:r>
      <w:r w:rsidR="00C778F6">
        <w:t>.</w:t>
      </w:r>
    </w:p>
    <w:p w:rsidR="00137161" w:rsidRDefault="00137161" w:rsidP="00137161">
      <w:pPr>
        <w:pStyle w:val="Brdtext"/>
      </w:pPr>
      <w:r>
        <w:t xml:space="preserve">Materialet har utökats med ny statistik för byggnadsår för bostäder i de olika delområdena. Dessutom har en fördjupning gjorts för att visa boendeformer för invånare över 65 år inom de olika delområdena. 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834E17">
        <w:t>Del 1 Borås Stads riktlinjer för bostadsförsörjning, 2019-</w:t>
      </w:r>
      <w:r w:rsidR="0000787B">
        <w:t>05</w:t>
      </w:r>
      <w:r w:rsidR="00834E17">
        <w:t>-</w:t>
      </w:r>
      <w:r w:rsidR="0000787B">
        <w:t>07</w:t>
      </w:r>
    </w:p>
    <w:p w:rsidR="00834E17" w:rsidRDefault="00E157CA" w:rsidP="00E157CA">
      <w:pPr>
        <w:pStyle w:val="Brdtext"/>
        <w:spacing w:after="0"/>
      </w:pPr>
      <w:r>
        <w:t xml:space="preserve">2. </w:t>
      </w:r>
      <w:r w:rsidR="00834E17">
        <w:t>Del 2 Handlingsplan för bostadsbyggande, 2019-</w:t>
      </w:r>
      <w:r w:rsidR="0000787B">
        <w:t>05</w:t>
      </w:r>
      <w:r w:rsidR="00834E17">
        <w:t>-</w:t>
      </w:r>
      <w:r w:rsidR="0000787B">
        <w:t>07</w:t>
      </w:r>
    </w:p>
    <w:p w:rsidR="00D25257" w:rsidRDefault="00834E17" w:rsidP="00E157CA">
      <w:pPr>
        <w:pStyle w:val="Brdtext"/>
        <w:spacing w:after="0"/>
      </w:pPr>
      <w:r>
        <w:t>3. Del 3 Befolknings- och bostadsanalys, 2019-</w:t>
      </w:r>
      <w:r w:rsidR="0000787B">
        <w:t>05-07</w:t>
      </w:r>
    </w:p>
    <w:p w:rsidR="00E157CA" w:rsidRPr="00E157CA" w:rsidRDefault="00D25257" w:rsidP="00E157CA">
      <w:pPr>
        <w:pStyle w:val="Brdtext"/>
        <w:spacing w:after="0"/>
      </w:pPr>
      <w:r>
        <w:t>4. Remissammanställning</w:t>
      </w:r>
      <w:r w:rsidR="00D72902">
        <w:tab/>
      </w:r>
      <w:bookmarkStart w:id="5" w:name="ForslagSlut"/>
      <w:bookmarkEnd w:id="5"/>
      <w:r w:rsidR="00D72902"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004A6" w:rsidRDefault="00E004A6" w:rsidP="00EE1237">
      <w:pPr>
        <w:pStyle w:val="Brdtext"/>
      </w:pPr>
    </w:p>
    <w:p w:rsidR="00636A80" w:rsidRPr="00636A80" w:rsidRDefault="00636A80" w:rsidP="00636A80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Cs w:val="24"/>
          <w:lang w:eastAsia="en-US"/>
        </w:rPr>
      </w:pPr>
      <w:r w:rsidRPr="00636A80">
        <w:rPr>
          <w:rFonts w:asciiTheme="minorHAnsi" w:eastAsiaTheme="minorHAnsi" w:hAnsiTheme="minorHAnsi" w:cstheme="minorBidi"/>
          <w:b/>
          <w:color w:val="FF0000"/>
          <w:szCs w:val="24"/>
          <w:lang w:eastAsia="en-US"/>
        </w:rPr>
        <w:t>Moderaterna</w:t>
      </w:r>
      <w:r w:rsidRPr="00636A80">
        <w:rPr>
          <w:rFonts w:asciiTheme="minorHAnsi" w:eastAsiaTheme="minorHAnsi" w:hAnsiTheme="minorHAnsi" w:cstheme="minorBidi"/>
          <w:b/>
          <w:color w:val="FF0000"/>
          <w:szCs w:val="24"/>
          <w:lang w:eastAsia="en-US"/>
        </w:rPr>
        <w:tab/>
      </w:r>
      <w:r w:rsidRPr="00636A80">
        <w:rPr>
          <w:rFonts w:asciiTheme="minorHAnsi" w:eastAsiaTheme="minorHAnsi" w:hAnsiTheme="minorHAnsi" w:cstheme="minorBidi"/>
          <w:b/>
          <w:color w:val="FF0000"/>
          <w:szCs w:val="24"/>
          <w:lang w:eastAsia="en-US"/>
        </w:rPr>
        <w:tab/>
      </w:r>
      <w:r w:rsidRPr="00636A80">
        <w:rPr>
          <w:rFonts w:asciiTheme="minorHAnsi" w:eastAsiaTheme="minorHAnsi" w:hAnsiTheme="minorHAnsi" w:cstheme="minorBidi"/>
          <w:b/>
          <w:color w:val="FF0000"/>
          <w:szCs w:val="24"/>
          <w:lang w:eastAsia="en-US"/>
        </w:rPr>
        <w:tab/>
      </w:r>
    </w:p>
    <w:p w:rsidR="00636A80" w:rsidRPr="00636A80" w:rsidRDefault="00636A80" w:rsidP="00636A80">
      <w:pPr>
        <w:spacing w:after="160" w:line="259" w:lineRule="auto"/>
        <w:rPr>
          <w:rFonts w:asciiTheme="minorHAnsi" w:eastAsiaTheme="minorHAnsi" w:hAnsiTheme="minorHAnsi" w:cstheme="minorBidi"/>
          <w:color w:val="FF0000"/>
          <w:szCs w:val="24"/>
          <w:lang w:eastAsia="en-US"/>
        </w:rPr>
      </w:pPr>
    </w:p>
    <w:p w:rsidR="00E157CA" w:rsidRPr="00FA0A45" w:rsidRDefault="00636A80" w:rsidP="00FA0A45">
      <w:pPr>
        <w:spacing w:after="160" w:line="259" w:lineRule="auto"/>
        <w:rPr>
          <w:rFonts w:asciiTheme="minorHAnsi" w:eastAsiaTheme="minorHAnsi" w:hAnsiTheme="minorHAnsi" w:cstheme="minorBidi"/>
          <w:color w:val="FF0000"/>
          <w:szCs w:val="24"/>
          <w:lang w:eastAsia="en-US"/>
        </w:rPr>
      </w:pPr>
      <w:r w:rsidRPr="00636A80">
        <w:rPr>
          <w:rFonts w:asciiTheme="minorHAnsi" w:eastAsiaTheme="minorHAnsi" w:hAnsiTheme="minorHAnsi" w:cstheme="minorBidi"/>
          <w:color w:val="FF0000"/>
          <w:szCs w:val="24"/>
          <w:lang w:eastAsia="en-US"/>
        </w:rPr>
        <w:t>Annette Carlson</w:t>
      </w:r>
      <w:r w:rsidRPr="00636A80">
        <w:rPr>
          <w:rFonts w:asciiTheme="minorHAnsi" w:eastAsiaTheme="minorHAnsi" w:hAnsiTheme="minorHAnsi" w:cstheme="minorBidi"/>
          <w:color w:val="FF0000"/>
          <w:szCs w:val="24"/>
          <w:lang w:eastAsia="en-US"/>
        </w:rPr>
        <w:tab/>
      </w:r>
      <w:r w:rsidRPr="00636A80">
        <w:rPr>
          <w:rFonts w:asciiTheme="minorHAnsi" w:eastAsiaTheme="minorHAnsi" w:hAnsiTheme="minorHAnsi" w:cstheme="minorBidi"/>
          <w:color w:val="FF0000"/>
          <w:szCs w:val="24"/>
          <w:lang w:eastAsia="en-US"/>
        </w:rPr>
        <w:tab/>
      </w:r>
      <w:r w:rsidRPr="00636A80">
        <w:rPr>
          <w:rFonts w:asciiTheme="minorHAnsi" w:eastAsiaTheme="minorHAnsi" w:hAnsiTheme="minorHAnsi" w:cstheme="minorBidi"/>
          <w:color w:val="FF0000"/>
          <w:szCs w:val="24"/>
          <w:lang w:eastAsia="en-US"/>
        </w:rPr>
        <w:tab/>
      </w:r>
      <w:bookmarkStart w:id="6" w:name="_GoBack"/>
      <w:bookmarkEnd w:id="6"/>
      <w:r w:rsidR="00E41970"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B6C34">
      <w:pPr>
        <w:pStyle w:val="Brdtext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A5" w:rsidRDefault="009871A5" w:rsidP="00A80039">
      <w:pPr>
        <w:pStyle w:val="Tabellinnehll"/>
      </w:pPr>
      <w:r>
        <w:separator/>
      </w:r>
    </w:p>
  </w:endnote>
  <w:endnote w:type="continuationSeparator" w:id="0">
    <w:p w:rsidR="009871A5" w:rsidRDefault="009871A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A5" w:rsidRDefault="009871A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A5" w:rsidRDefault="009871A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871A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871A5" w:rsidRPr="005B5CE4" w:rsidRDefault="009871A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871A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871A5" w:rsidRDefault="009871A5" w:rsidP="0092549B">
          <w:pPr>
            <w:pStyle w:val="Sidfotledtext"/>
          </w:pPr>
          <w:r>
            <w:t>Postadress</w:t>
          </w:r>
        </w:p>
        <w:p w:rsidR="009871A5" w:rsidRDefault="009871A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871A5" w:rsidRPr="006B0841" w:rsidRDefault="009871A5" w:rsidP="0092549B">
          <w:pPr>
            <w:pStyle w:val="Sidfotledtext"/>
          </w:pPr>
          <w:r>
            <w:t>Besöksadress</w:t>
          </w:r>
        </w:p>
        <w:p w:rsidR="009871A5" w:rsidRDefault="009871A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871A5" w:rsidRDefault="009871A5" w:rsidP="0092549B">
          <w:pPr>
            <w:pStyle w:val="Sidfotledtext"/>
          </w:pPr>
          <w:r>
            <w:t>Hemsida</w:t>
          </w:r>
        </w:p>
        <w:p w:rsidR="009871A5" w:rsidRDefault="009871A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871A5" w:rsidRDefault="009871A5" w:rsidP="0092549B">
          <w:pPr>
            <w:pStyle w:val="Sidfotledtext"/>
          </w:pPr>
          <w:r>
            <w:t>E-post</w:t>
          </w:r>
        </w:p>
        <w:p w:rsidR="009871A5" w:rsidRDefault="009871A5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871A5" w:rsidRDefault="009871A5" w:rsidP="0092549B">
          <w:pPr>
            <w:pStyle w:val="Sidfotledtext"/>
          </w:pPr>
          <w:r>
            <w:t>Telefon</w:t>
          </w:r>
        </w:p>
        <w:p w:rsidR="009871A5" w:rsidRDefault="009871A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9871A5" w:rsidRDefault="009871A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A5" w:rsidRDefault="009871A5" w:rsidP="00A80039">
      <w:pPr>
        <w:pStyle w:val="Tabellinnehll"/>
      </w:pPr>
      <w:r>
        <w:separator/>
      </w:r>
    </w:p>
  </w:footnote>
  <w:footnote w:type="continuationSeparator" w:id="0">
    <w:p w:rsidR="009871A5" w:rsidRDefault="009871A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871A5" w:rsidRPr="001E0EDC" w:rsidTr="005D7923">
      <w:trPr>
        <w:cantSplit/>
        <w:trHeight w:val="480"/>
      </w:trPr>
      <w:tc>
        <w:tcPr>
          <w:tcW w:w="5216" w:type="dxa"/>
        </w:tcPr>
        <w:p w:rsidR="009871A5" w:rsidRPr="001E0EDC" w:rsidRDefault="009871A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871A5" w:rsidRPr="00BA066B" w:rsidRDefault="009871A5" w:rsidP="00A50D82">
          <w:pPr>
            <w:pStyle w:val="Sidhuvudledtext"/>
          </w:pPr>
        </w:p>
      </w:tc>
      <w:tc>
        <w:tcPr>
          <w:tcW w:w="1956" w:type="dxa"/>
        </w:tcPr>
        <w:p w:rsidR="009871A5" w:rsidRPr="00BA066B" w:rsidRDefault="009871A5" w:rsidP="004F2690">
          <w:pPr>
            <w:pStyle w:val="Sidhuvud"/>
          </w:pPr>
        </w:p>
      </w:tc>
      <w:tc>
        <w:tcPr>
          <w:tcW w:w="1304" w:type="dxa"/>
        </w:tcPr>
        <w:p w:rsidR="009871A5" w:rsidRPr="00BA066B" w:rsidRDefault="009871A5" w:rsidP="004F2690">
          <w:pPr>
            <w:pStyle w:val="Sidhuvudledtext"/>
          </w:pPr>
          <w:r>
            <w:t>Sida</w:t>
          </w:r>
        </w:p>
        <w:p w:rsidR="009871A5" w:rsidRPr="00BA066B" w:rsidRDefault="009871A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41970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41970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871A5" w:rsidRDefault="009871A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88" w:rsidRPr="00904B67" w:rsidRDefault="00626088" w:rsidP="00626088">
    <w:pPr>
      <w:tabs>
        <w:tab w:val="center" w:pos="4536"/>
        <w:tab w:val="right" w:pos="9072"/>
      </w:tabs>
      <w:spacing w:after="60" w:line="240" w:lineRule="auto"/>
      <w:ind w:right="-795"/>
      <w:jc w:val="right"/>
      <w:rPr>
        <w:rFonts w:ascii="Arial" w:hAnsi="Arial"/>
        <w:sz w:val="2"/>
      </w:rPr>
    </w:pPr>
    <w:r>
      <w:rPr>
        <w:rFonts w:ascii="Arial" w:hAnsi="Arial" w:cs="Arial"/>
        <w:sz w:val="48"/>
        <w:szCs w:val="48"/>
        <w:bdr w:val="single" w:sz="4" w:space="0" w:color="auto"/>
      </w:rPr>
      <w:t>SP6</w:t>
    </w:r>
  </w:p>
  <w:p w:rsidR="00626088" w:rsidRDefault="00626088">
    <w:pPr>
      <w:pStyle w:val="Sidhuvud"/>
    </w:pPr>
  </w:p>
  <w:p w:rsidR="009871A5" w:rsidRDefault="009871A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E30BB"/>
    <w:multiLevelType w:val="hybridMultilevel"/>
    <w:tmpl w:val="6672B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15D0"/>
    <w:multiLevelType w:val="hybridMultilevel"/>
    <w:tmpl w:val="097C5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055EA"/>
    <w:multiLevelType w:val="hybridMultilevel"/>
    <w:tmpl w:val="74CC4466"/>
    <w:lvl w:ilvl="0" w:tplc="BE6820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32829"/>
    <w:multiLevelType w:val="hybridMultilevel"/>
    <w:tmpl w:val="D812A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Karin.Graad@boras.se"/>
    <w:docVar w:name="anvandare_txt_Namn" w:val="Karin Graad"/>
    <w:docVar w:name="anvandare_txt_Profil" w:val="HAND"/>
    <w:docVar w:name="anvandare_txt_Sign" w:val="KW483"/>
    <w:docVar w:name="anvandare_txt_Telnr" w:val="033 357057"/>
    <w:docVar w:name="Databas" w:val="KS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0B8A"/>
    <w:rsid w:val="000022F5"/>
    <w:rsid w:val="000035AC"/>
    <w:rsid w:val="00005CA1"/>
    <w:rsid w:val="0000633C"/>
    <w:rsid w:val="0000787B"/>
    <w:rsid w:val="0001060E"/>
    <w:rsid w:val="000116E9"/>
    <w:rsid w:val="00011A60"/>
    <w:rsid w:val="0001491E"/>
    <w:rsid w:val="00017298"/>
    <w:rsid w:val="00024FE7"/>
    <w:rsid w:val="0002645A"/>
    <w:rsid w:val="00031121"/>
    <w:rsid w:val="00032CC0"/>
    <w:rsid w:val="000351B6"/>
    <w:rsid w:val="00036CCD"/>
    <w:rsid w:val="00037330"/>
    <w:rsid w:val="000378E0"/>
    <w:rsid w:val="00037F70"/>
    <w:rsid w:val="00040DC3"/>
    <w:rsid w:val="00040E2E"/>
    <w:rsid w:val="00041988"/>
    <w:rsid w:val="00043F98"/>
    <w:rsid w:val="00044865"/>
    <w:rsid w:val="00044C23"/>
    <w:rsid w:val="00046679"/>
    <w:rsid w:val="00046E5C"/>
    <w:rsid w:val="00047D1F"/>
    <w:rsid w:val="00047E38"/>
    <w:rsid w:val="00051634"/>
    <w:rsid w:val="000525CA"/>
    <w:rsid w:val="00052CCE"/>
    <w:rsid w:val="00054506"/>
    <w:rsid w:val="00055670"/>
    <w:rsid w:val="00055B41"/>
    <w:rsid w:val="000568A6"/>
    <w:rsid w:val="00056AF8"/>
    <w:rsid w:val="00056BE6"/>
    <w:rsid w:val="00062FC3"/>
    <w:rsid w:val="00065A7E"/>
    <w:rsid w:val="00066A1D"/>
    <w:rsid w:val="00066DC4"/>
    <w:rsid w:val="000711C0"/>
    <w:rsid w:val="00072CE9"/>
    <w:rsid w:val="00072D69"/>
    <w:rsid w:val="00077B6C"/>
    <w:rsid w:val="000820AB"/>
    <w:rsid w:val="00082714"/>
    <w:rsid w:val="00083B28"/>
    <w:rsid w:val="0008548B"/>
    <w:rsid w:val="000875A0"/>
    <w:rsid w:val="00091E15"/>
    <w:rsid w:val="00092921"/>
    <w:rsid w:val="000968E0"/>
    <w:rsid w:val="00097692"/>
    <w:rsid w:val="00097F62"/>
    <w:rsid w:val="000A1482"/>
    <w:rsid w:val="000A14D8"/>
    <w:rsid w:val="000A408D"/>
    <w:rsid w:val="000A4519"/>
    <w:rsid w:val="000A6105"/>
    <w:rsid w:val="000A6228"/>
    <w:rsid w:val="000B01C0"/>
    <w:rsid w:val="000B4DB5"/>
    <w:rsid w:val="000B66D9"/>
    <w:rsid w:val="000B77CC"/>
    <w:rsid w:val="000C0782"/>
    <w:rsid w:val="000C0B42"/>
    <w:rsid w:val="000C1A39"/>
    <w:rsid w:val="000C45D0"/>
    <w:rsid w:val="000C57BD"/>
    <w:rsid w:val="000C76CD"/>
    <w:rsid w:val="000C7FE5"/>
    <w:rsid w:val="000D0143"/>
    <w:rsid w:val="000D0EB6"/>
    <w:rsid w:val="000D3F5F"/>
    <w:rsid w:val="000D44AB"/>
    <w:rsid w:val="000D474E"/>
    <w:rsid w:val="000D7728"/>
    <w:rsid w:val="000D796E"/>
    <w:rsid w:val="000D7DAC"/>
    <w:rsid w:val="000D7EFE"/>
    <w:rsid w:val="000E2CFA"/>
    <w:rsid w:val="000E53B9"/>
    <w:rsid w:val="000F4FD2"/>
    <w:rsid w:val="000F61AA"/>
    <w:rsid w:val="000F6D18"/>
    <w:rsid w:val="00102297"/>
    <w:rsid w:val="00102876"/>
    <w:rsid w:val="00104394"/>
    <w:rsid w:val="00104548"/>
    <w:rsid w:val="0010510C"/>
    <w:rsid w:val="0011235A"/>
    <w:rsid w:val="00114657"/>
    <w:rsid w:val="001157BF"/>
    <w:rsid w:val="00121EEC"/>
    <w:rsid w:val="00122CB5"/>
    <w:rsid w:val="00122D7C"/>
    <w:rsid w:val="00132049"/>
    <w:rsid w:val="00134155"/>
    <w:rsid w:val="00137161"/>
    <w:rsid w:val="00140810"/>
    <w:rsid w:val="0014265A"/>
    <w:rsid w:val="00143DBA"/>
    <w:rsid w:val="00144798"/>
    <w:rsid w:val="00144939"/>
    <w:rsid w:val="00150C81"/>
    <w:rsid w:val="00151E3F"/>
    <w:rsid w:val="00154706"/>
    <w:rsid w:val="0015663A"/>
    <w:rsid w:val="00160519"/>
    <w:rsid w:val="00160D31"/>
    <w:rsid w:val="00161D7E"/>
    <w:rsid w:val="00164912"/>
    <w:rsid w:val="00165ED0"/>
    <w:rsid w:val="0016659D"/>
    <w:rsid w:val="00171682"/>
    <w:rsid w:val="0017281E"/>
    <w:rsid w:val="00172E54"/>
    <w:rsid w:val="00173CB4"/>
    <w:rsid w:val="00176131"/>
    <w:rsid w:val="00176B21"/>
    <w:rsid w:val="00177D94"/>
    <w:rsid w:val="0018103C"/>
    <w:rsid w:val="00181C0A"/>
    <w:rsid w:val="00184BA5"/>
    <w:rsid w:val="001854DC"/>
    <w:rsid w:val="001913C2"/>
    <w:rsid w:val="00191986"/>
    <w:rsid w:val="00192CDE"/>
    <w:rsid w:val="00192DB8"/>
    <w:rsid w:val="001931C1"/>
    <w:rsid w:val="0019734A"/>
    <w:rsid w:val="0019769E"/>
    <w:rsid w:val="001A02D7"/>
    <w:rsid w:val="001A24E1"/>
    <w:rsid w:val="001A34C1"/>
    <w:rsid w:val="001A4B9D"/>
    <w:rsid w:val="001A5E75"/>
    <w:rsid w:val="001A7347"/>
    <w:rsid w:val="001B089C"/>
    <w:rsid w:val="001B191F"/>
    <w:rsid w:val="001B2ED5"/>
    <w:rsid w:val="001B3DDB"/>
    <w:rsid w:val="001B6B11"/>
    <w:rsid w:val="001B7262"/>
    <w:rsid w:val="001C1F82"/>
    <w:rsid w:val="001C24AF"/>
    <w:rsid w:val="001C32D0"/>
    <w:rsid w:val="001C407C"/>
    <w:rsid w:val="001C4275"/>
    <w:rsid w:val="001C5598"/>
    <w:rsid w:val="001C5836"/>
    <w:rsid w:val="001C60EF"/>
    <w:rsid w:val="001C69E2"/>
    <w:rsid w:val="001D11EE"/>
    <w:rsid w:val="001D3577"/>
    <w:rsid w:val="001D51B4"/>
    <w:rsid w:val="001D7713"/>
    <w:rsid w:val="001E0EDC"/>
    <w:rsid w:val="001E1D29"/>
    <w:rsid w:val="001E2E4F"/>
    <w:rsid w:val="001E4350"/>
    <w:rsid w:val="001E4C96"/>
    <w:rsid w:val="001E5DBA"/>
    <w:rsid w:val="001F1742"/>
    <w:rsid w:val="001F1EF6"/>
    <w:rsid w:val="001F20DD"/>
    <w:rsid w:val="001F23BC"/>
    <w:rsid w:val="001F4E17"/>
    <w:rsid w:val="001F6136"/>
    <w:rsid w:val="001F677A"/>
    <w:rsid w:val="001F696B"/>
    <w:rsid w:val="0020028D"/>
    <w:rsid w:val="002004EE"/>
    <w:rsid w:val="002009BB"/>
    <w:rsid w:val="002016CA"/>
    <w:rsid w:val="00201AB3"/>
    <w:rsid w:val="00202024"/>
    <w:rsid w:val="002028A6"/>
    <w:rsid w:val="00204769"/>
    <w:rsid w:val="00204C07"/>
    <w:rsid w:val="00205B5C"/>
    <w:rsid w:val="00207DCC"/>
    <w:rsid w:val="00210112"/>
    <w:rsid w:val="0021263E"/>
    <w:rsid w:val="00214708"/>
    <w:rsid w:val="00215B01"/>
    <w:rsid w:val="00220120"/>
    <w:rsid w:val="00220F2F"/>
    <w:rsid w:val="00221649"/>
    <w:rsid w:val="00221DBD"/>
    <w:rsid w:val="00222244"/>
    <w:rsid w:val="00224720"/>
    <w:rsid w:val="00224FD3"/>
    <w:rsid w:val="002261E2"/>
    <w:rsid w:val="002261EF"/>
    <w:rsid w:val="002261F9"/>
    <w:rsid w:val="00226597"/>
    <w:rsid w:val="00231381"/>
    <w:rsid w:val="00234993"/>
    <w:rsid w:val="00237D57"/>
    <w:rsid w:val="00241A4A"/>
    <w:rsid w:val="0024283F"/>
    <w:rsid w:val="00243A4A"/>
    <w:rsid w:val="002443BC"/>
    <w:rsid w:val="00246CAA"/>
    <w:rsid w:val="002501F4"/>
    <w:rsid w:val="002502F5"/>
    <w:rsid w:val="002504DF"/>
    <w:rsid w:val="00251E0C"/>
    <w:rsid w:val="0025457F"/>
    <w:rsid w:val="00255D4C"/>
    <w:rsid w:val="00256083"/>
    <w:rsid w:val="00257B8F"/>
    <w:rsid w:val="002609C1"/>
    <w:rsid w:val="00270516"/>
    <w:rsid w:val="00270C4A"/>
    <w:rsid w:val="0027182D"/>
    <w:rsid w:val="00272C39"/>
    <w:rsid w:val="00277BC3"/>
    <w:rsid w:val="00281479"/>
    <w:rsid w:val="0028271D"/>
    <w:rsid w:val="002844CB"/>
    <w:rsid w:val="00285B6D"/>
    <w:rsid w:val="00285EB3"/>
    <w:rsid w:val="002862F6"/>
    <w:rsid w:val="00294ADC"/>
    <w:rsid w:val="002951BD"/>
    <w:rsid w:val="00295A4C"/>
    <w:rsid w:val="00296D3A"/>
    <w:rsid w:val="002972C8"/>
    <w:rsid w:val="00297E76"/>
    <w:rsid w:val="00297F3C"/>
    <w:rsid w:val="002A2B2E"/>
    <w:rsid w:val="002A2E8A"/>
    <w:rsid w:val="002A32B5"/>
    <w:rsid w:val="002A3AB7"/>
    <w:rsid w:val="002A51C8"/>
    <w:rsid w:val="002A5C88"/>
    <w:rsid w:val="002A64F6"/>
    <w:rsid w:val="002A75D8"/>
    <w:rsid w:val="002B63D9"/>
    <w:rsid w:val="002B659E"/>
    <w:rsid w:val="002B719E"/>
    <w:rsid w:val="002C0248"/>
    <w:rsid w:val="002C30EC"/>
    <w:rsid w:val="002C5F01"/>
    <w:rsid w:val="002C6652"/>
    <w:rsid w:val="002C6C69"/>
    <w:rsid w:val="002D0A5B"/>
    <w:rsid w:val="002D0C5F"/>
    <w:rsid w:val="002D0CF0"/>
    <w:rsid w:val="002D23CD"/>
    <w:rsid w:val="002D245C"/>
    <w:rsid w:val="002D26B0"/>
    <w:rsid w:val="002D2C68"/>
    <w:rsid w:val="002D42F4"/>
    <w:rsid w:val="002D49FA"/>
    <w:rsid w:val="002E17B4"/>
    <w:rsid w:val="002E55D4"/>
    <w:rsid w:val="002E5D5B"/>
    <w:rsid w:val="002E5F39"/>
    <w:rsid w:val="002E6E22"/>
    <w:rsid w:val="002E773D"/>
    <w:rsid w:val="002F150D"/>
    <w:rsid w:val="002F2845"/>
    <w:rsid w:val="002F5003"/>
    <w:rsid w:val="002F5F4B"/>
    <w:rsid w:val="002F67BE"/>
    <w:rsid w:val="002F72CF"/>
    <w:rsid w:val="00301621"/>
    <w:rsid w:val="00301C65"/>
    <w:rsid w:val="003034D1"/>
    <w:rsid w:val="0030358B"/>
    <w:rsid w:val="0030421E"/>
    <w:rsid w:val="00304A00"/>
    <w:rsid w:val="00307D08"/>
    <w:rsid w:val="00310BB1"/>
    <w:rsid w:val="0031139E"/>
    <w:rsid w:val="00312B2B"/>
    <w:rsid w:val="00312F00"/>
    <w:rsid w:val="00313882"/>
    <w:rsid w:val="00320E41"/>
    <w:rsid w:val="00320F09"/>
    <w:rsid w:val="003215E7"/>
    <w:rsid w:val="00322EC2"/>
    <w:rsid w:val="003230C2"/>
    <w:rsid w:val="003249AB"/>
    <w:rsid w:val="0032678A"/>
    <w:rsid w:val="00326DAF"/>
    <w:rsid w:val="00327E62"/>
    <w:rsid w:val="003367B9"/>
    <w:rsid w:val="00340715"/>
    <w:rsid w:val="00340BD4"/>
    <w:rsid w:val="00343D61"/>
    <w:rsid w:val="003447CD"/>
    <w:rsid w:val="00345748"/>
    <w:rsid w:val="00345A58"/>
    <w:rsid w:val="00350015"/>
    <w:rsid w:val="003502FA"/>
    <w:rsid w:val="00360477"/>
    <w:rsid w:val="003659AB"/>
    <w:rsid w:val="0036682C"/>
    <w:rsid w:val="00366D7F"/>
    <w:rsid w:val="003708E9"/>
    <w:rsid w:val="00372BE4"/>
    <w:rsid w:val="00373948"/>
    <w:rsid w:val="00373CFA"/>
    <w:rsid w:val="00374782"/>
    <w:rsid w:val="003756D8"/>
    <w:rsid w:val="003758D9"/>
    <w:rsid w:val="00375E69"/>
    <w:rsid w:val="00376FCB"/>
    <w:rsid w:val="003810E0"/>
    <w:rsid w:val="0038262B"/>
    <w:rsid w:val="00383B56"/>
    <w:rsid w:val="00385124"/>
    <w:rsid w:val="00387485"/>
    <w:rsid w:val="00390628"/>
    <w:rsid w:val="0039171C"/>
    <w:rsid w:val="00393E68"/>
    <w:rsid w:val="00395CBE"/>
    <w:rsid w:val="003967F3"/>
    <w:rsid w:val="00397252"/>
    <w:rsid w:val="00397BE7"/>
    <w:rsid w:val="003A2037"/>
    <w:rsid w:val="003A343F"/>
    <w:rsid w:val="003A60FF"/>
    <w:rsid w:val="003A6112"/>
    <w:rsid w:val="003A74A4"/>
    <w:rsid w:val="003B1F85"/>
    <w:rsid w:val="003B2D44"/>
    <w:rsid w:val="003B6294"/>
    <w:rsid w:val="003B661D"/>
    <w:rsid w:val="003B6EB4"/>
    <w:rsid w:val="003C4FC0"/>
    <w:rsid w:val="003C6DA8"/>
    <w:rsid w:val="003D1C41"/>
    <w:rsid w:val="003D2C50"/>
    <w:rsid w:val="003D3780"/>
    <w:rsid w:val="003D519C"/>
    <w:rsid w:val="003E4B5A"/>
    <w:rsid w:val="003E4E21"/>
    <w:rsid w:val="003E4F92"/>
    <w:rsid w:val="003E5630"/>
    <w:rsid w:val="003E6582"/>
    <w:rsid w:val="003E79C7"/>
    <w:rsid w:val="003F0C7D"/>
    <w:rsid w:val="003F32FE"/>
    <w:rsid w:val="003F510F"/>
    <w:rsid w:val="003F61A8"/>
    <w:rsid w:val="00400EE8"/>
    <w:rsid w:val="00401F39"/>
    <w:rsid w:val="0040232C"/>
    <w:rsid w:val="00402BFE"/>
    <w:rsid w:val="0040697E"/>
    <w:rsid w:val="00406F8E"/>
    <w:rsid w:val="00407400"/>
    <w:rsid w:val="00407913"/>
    <w:rsid w:val="00412701"/>
    <w:rsid w:val="00412C3E"/>
    <w:rsid w:val="0041303D"/>
    <w:rsid w:val="004167CC"/>
    <w:rsid w:val="00423AE9"/>
    <w:rsid w:val="0042538F"/>
    <w:rsid w:val="004264B6"/>
    <w:rsid w:val="00430AD9"/>
    <w:rsid w:val="00431512"/>
    <w:rsid w:val="004333AA"/>
    <w:rsid w:val="004349A2"/>
    <w:rsid w:val="00441218"/>
    <w:rsid w:val="00441FFA"/>
    <w:rsid w:val="0044403E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0A92"/>
    <w:rsid w:val="004611AF"/>
    <w:rsid w:val="00466707"/>
    <w:rsid w:val="004700EF"/>
    <w:rsid w:val="004701E1"/>
    <w:rsid w:val="00470786"/>
    <w:rsid w:val="00470ABA"/>
    <w:rsid w:val="004719FF"/>
    <w:rsid w:val="004734EE"/>
    <w:rsid w:val="00475063"/>
    <w:rsid w:val="004754C6"/>
    <w:rsid w:val="004756AC"/>
    <w:rsid w:val="00476683"/>
    <w:rsid w:val="00476FB7"/>
    <w:rsid w:val="00477A62"/>
    <w:rsid w:val="004811AA"/>
    <w:rsid w:val="004830C0"/>
    <w:rsid w:val="004834C0"/>
    <w:rsid w:val="00485F6C"/>
    <w:rsid w:val="004863C0"/>
    <w:rsid w:val="00487137"/>
    <w:rsid w:val="00487817"/>
    <w:rsid w:val="004908D6"/>
    <w:rsid w:val="004921B6"/>
    <w:rsid w:val="00492CD4"/>
    <w:rsid w:val="0049403C"/>
    <w:rsid w:val="004958D2"/>
    <w:rsid w:val="00496DBD"/>
    <w:rsid w:val="004A030C"/>
    <w:rsid w:val="004A064C"/>
    <w:rsid w:val="004A1ECA"/>
    <w:rsid w:val="004A2762"/>
    <w:rsid w:val="004A3C82"/>
    <w:rsid w:val="004A53C7"/>
    <w:rsid w:val="004A5A9F"/>
    <w:rsid w:val="004A611A"/>
    <w:rsid w:val="004B07B6"/>
    <w:rsid w:val="004B2CFD"/>
    <w:rsid w:val="004B353D"/>
    <w:rsid w:val="004B67CA"/>
    <w:rsid w:val="004B68F2"/>
    <w:rsid w:val="004C1BAF"/>
    <w:rsid w:val="004C3E34"/>
    <w:rsid w:val="004C5DEA"/>
    <w:rsid w:val="004C7891"/>
    <w:rsid w:val="004C7BFA"/>
    <w:rsid w:val="004C7E74"/>
    <w:rsid w:val="004D007E"/>
    <w:rsid w:val="004D15B8"/>
    <w:rsid w:val="004D1D3A"/>
    <w:rsid w:val="004D49AF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691A"/>
    <w:rsid w:val="004E7684"/>
    <w:rsid w:val="004E7E8B"/>
    <w:rsid w:val="004F0333"/>
    <w:rsid w:val="004F2690"/>
    <w:rsid w:val="004F2C0B"/>
    <w:rsid w:val="004F50A5"/>
    <w:rsid w:val="004F68D6"/>
    <w:rsid w:val="0050121B"/>
    <w:rsid w:val="00501FBA"/>
    <w:rsid w:val="00503955"/>
    <w:rsid w:val="00504077"/>
    <w:rsid w:val="00505EDD"/>
    <w:rsid w:val="0051168A"/>
    <w:rsid w:val="005138D5"/>
    <w:rsid w:val="00513AB8"/>
    <w:rsid w:val="005149CE"/>
    <w:rsid w:val="005177C8"/>
    <w:rsid w:val="005203BF"/>
    <w:rsid w:val="00520AE5"/>
    <w:rsid w:val="005217F9"/>
    <w:rsid w:val="00522734"/>
    <w:rsid w:val="00523175"/>
    <w:rsid w:val="00526094"/>
    <w:rsid w:val="005265F8"/>
    <w:rsid w:val="005271C7"/>
    <w:rsid w:val="00527647"/>
    <w:rsid w:val="005301A2"/>
    <w:rsid w:val="00533997"/>
    <w:rsid w:val="00535B74"/>
    <w:rsid w:val="00537404"/>
    <w:rsid w:val="005426A4"/>
    <w:rsid w:val="005439DE"/>
    <w:rsid w:val="00551108"/>
    <w:rsid w:val="005517C6"/>
    <w:rsid w:val="00552E5D"/>
    <w:rsid w:val="00553D71"/>
    <w:rsid w:val="005562F7"/>
    <w:rsid w:val="00557CDB"/>
    <w:rsid w:val="005610E7"/>
    <w:rsid w:val="00561353"/>
    <w:rsid w:val="00562F09"/>
    <w:rsid w:val="00563E3E"/>
    <w:rsid w:val="005660A9"/>
    <w:rsid w:val="00570127"/>
    <w:rsid w:val="005706BB"/>
    <w:rsid w:val="005710FC"/>
    <w:rsid w:val="005725D3"/>
    <w:rsid w:val="00576FA4"/>
    <w:rsid w:val="00580EF6"/>
    <w:rsid w:val="0058265A"/>
    <w:rsid w:val="005878F8"/>
    <w:rsid w:val="0059288A"/>
    <w:rsid w:val="00592B09"/>
    <w:rsid w:val="00594612"/>
    <w:rsid w:val="00595DD9"/>
    <w:rsid w:val="00596109"/>
    <w:rsid w:val="00596A15"/>
    <w:rsid w:val="00596FD2"/>
    <w:rsid w:val="005A04CA"/>
    <w:rsid w:val="005A0B19"/>
    <w:rsid w:val="005A1B0C"/>
    <w:rsid w:val="005A1E33"/>
    <w:rsid w:val="005A23E9"/>
    <w:rsid w:val="005A3FFE"/>
    <w:rsid w:val="005A4DEB"/>
    <w:rsid w:val="005A4F6E"/>
    <w:rsid w:val="005A512A"/>
    <w:rsid w:val="005A6BFA"/>
    <w:rsid w:val="005A6D89"/>
    <w:rsid w:val="005A7172"/>
    <w:rsid w:val="005A769C"/>
    <w:rsid w:val="005B1303"/>
    <w:rsid w:val="005B1657"/>
    <w:rsid w:val="005B6378"/>
    <w:rsid w:val="005C32A0"/>
    <w:rsid w:val="005C4A63"/>
    <w:rsid w:val="005C6B90"/>
    <w:rsid w:val="005C7526"/>
    <w:rsid w:val="005D6C2F"/>
    <w:rsid w:val="005D7319"/>
    <w:rsid w:val="005D7923"/>
    <w:rsid w:val="005E2E3D"/>
    <w:rsid w:val="005F12BA"/>
    <w:rsid w:val="005F22F0"/>
    <w:rsid w:val="005F2B8E"/>
    <w:rsid w:val="005F591D"/>
    <w:rsid w:val="005F6D8D"/>
    <w:rsid w:val="006005A7"/>
    <w:rsid w:val="00600CC4"/>
    <w:rsid w:val="00601420"/>
    <w:rsid w:val="00602377"/>
    <w:rsid w:val="006071D6"/>
    <w:rsid w:val="00607E6D"/>
    <w:rsid w:val="006149C1"/>
    <w:rsid w:val="00614B30"/>
    <w:rsid w:val="00620BFE"/>
    <w:rsid w:val="00620E4B"/>
    <w:rsid w:val="00622A85"/>
    <w:rsid w:val="00623485"/>
    <w:rsid w:val="00623B6A"/>
    <w:rsid w:val="00626088"/>
    <w:rsid w:val="0063013E"/>
    <w:rsid w:val="00636A80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15F5"/>
    <w:rsid w:val="0065207B"/>
    <w:rsid w:val="0065343B"/>
    <w:rsid w:val="0065360C"/>
    <w:rsid w:val="00654904"/>
    <w:rsid w:val="00654D37"/>
    <w:rsid w:val="0065650C"/>
    <w:rsid w:val="006615D0"/>
    <w:rsid w:val="00662D43"/>
    <w:rsid w:val="00664AF8"/>
    <w:rsid w:val="00664B45"/>
    <w:rsid w:val="00664E44"/>
    <w:rsid w:val="0066651B"/>
    <w:rsid w:val="0066672B"/>
    <w:rsid w:val="006678D7"/>
    <w:rsid w:val="00670960"/>
    <w:rsid w:val="006711A3"/>
    <w:rsid w:val="00672ACE"/>
    <w:rsid w:val="0067508E"/>
    <w:rsid w:val="00676B85"/>
    <w:rsid w:val="00680882"/>
    <w:rsid w:val="0068197C"/>
    <w:rsid w:val="00681B15"/>
    <w:rsid w:val="00682A87"/>
    <w:rsid w:val="00684540"/>
    <w:rsid w:val="00684D7A"/>
    <w:rsid w:val="00684F8D"/>
    <w:rsid w:val="00685EA8"/>
    <w:rsid w:val="00686B80"/>
    <w:rsid w:val="006879DD"/>
    <w:rsid w:val="006921FE"/>
    <w:rsid w:val="00695DFC"/>
    <w:rsid w:val="006A0C23"/>
    <w:rsid w:val="006A0CF7"/>
    <w:rsid w:val="006A3F39"/>
    <w:rsid w:val="006A489D"/>
    <w:rsid w:val="006A51C1"/>
    <w:rsid w:val="006A548E"/>
    <w:rsid w:val="006A70A1"/>
    <w:rsid w:val="006B0841"/>
    <w:rsid w:val="006B1931"/>
    <w:rsid w:val="006B3162"/>
    <w:rsid w:val="006B5002"/>
    <w:rsid w:val="006C089D"/>
    <w:rsid w:val="006C1DA1"/>
    <w:rsid w:val="006C2D9E"/>
    <w:rsid w:val="006C43E4"/>
    <w:rsid w:val="006C4C39"/>
    <w:rsid w:val="006C4D19"/>
    <w:rsid w:val="006C4F00"/>
    <w:rsid w:val="006C6A36"/>
    <w:rsid w:val="006C74BA"/>
    <w:rsid w:val="006D1580"/>
    <w:rsid w:val="006D2D62"/>
    <w:rsid w:val="006D3212"/>
    <w:rsid w:val="006D322B"/>
    <w:rsid w:val="006D4768"/>
    <w:rsid w:val="006D66A9"/>
    <w:rsid w:val="006E3D69"/>
    <w:rsid w:val="006E3E59"/>
    <w:rsid w:val="006E5157"/>
    <w:rsid w:val="006E6FE9"/>
    <w:rsid w:val="006F01BE"/>
    <w:rsid w:val="006F0F3F"/>
    <w:rsid w:val="006F376A"/>
    <w:rsid w:val="006F69D0"/>
    <w:rsid w:val="006F6CDD"/>
    <w:rsid w:val="006F7345"/>
    <w:rsid w:val="006F78BA"/>
    <w:rsid w:val="006F7F96"/>
    <w:rsid w:val="007016A3"/>
    <w:rsid w:val="007032B5"/>
    <w:rsid w:val="007036BE"/>
    <w:rsid w:val="0070578A"/>
    <w:rsid w:val="007057CC"/>
    <w:rsid w:val="00706AF0"/>
    <w:rsid w:val="007106AC"/>
    <w:rsid w:val="007113A5"/>
    <w:rsid w:val="0071284B"/>
    <w:rsid w:val="00716E23"/>
    <w:rsid w:val="007170D5"/>
    <w:rsid w:val="00724D47"/>
    <w:rsid w:val="007255F7"/>
    <w:rsid w:val="0072626F"/>
    <w:rsid w:val="00727A82"/>
    <w:rsid w:val="00730386"/>
    <w:rsid w:val="00730CF6"/>
    <w:rsid w:val="0073117B"/>
    <w:rsid w:val="00731268"/>
    <w:rsid w:val="00733682"/>
    <w:rsid w:val="00733D3D"/>
    <w:rsid w:val="00734020"/>
    <w:rsid w:val="00737FB8"/>
    <w:rsid w:val="007445EC"/>
    <w:rsid w:val="007455DB"/>
    <w:rsid w:val="00752292"/>
    <w:rsid w:val="007528EB"/>
    <w:rsid w:val="00753471"/>
    <w:rsid w:val="00755107"/>
    <w:rsid w:val="00755134"/>
    <w:rsid w:val="007608F2"/>
    <w:rsid w:val="007613FF"/>
    <w:rsid w:val="0076244E"/>
    <w:rsid w:val="00763AA7"/>
    <w:rsid w:val="0076530B"/>
    <w:rsid w:val="007658CD"/>
    <w:rsid w:val="007721E8"/>
    <w:rsid w:val="00775F88"/>
    <w:rsid w:val="00776FA5"/>
    <w:rsid w:val="00780B2B"/>
    <w:rsid w:val="00781835"/>
    <w:rsid w:val="0078706E"/>
    <w:rsid w:val="00791C8F"/>
    <w:rsid w:val="00792245"/>
    <w:rsid w:val="00792710"/>
    <w:rsid w:val="00792A2B"/>
    <w:rsid w:val="00794346"/>
    <w:rsid w:val="007944D9"/>
    <w:rsid w:val="00796E27"/>
    <w:rsid w:val="0079732A"/>
    <w:rsid w:val="007A1380"/>
    <w:rsid w:val="007A385D"/>
    <w:rsid w:val="007A5216"/>
    <w:rsid w:val="007A73D4"/>
    <w:rsid w:val="007A76D5"/>
    <w:rsid w:val="007A7C12"/>
    <w:rsid w:val="007B024A"/>
    <w:rsid w:val="007B6371"/>
    <w:rsid w:val="007B6C34"/>
    <w:rsid w:val="007C190F"/>
    <w:rsid w:val="007C20FD"/>
    <w:rsid w:val="007C273F"/>
    <w:rsid w:val="007C2CAA"/>
    <w:rsid w:val="007C3169"/>
    <w:rsid w:val="007C32B5"/>
    <w:rsid w:val="007C4A77"/>
    <w:rsid w:val="007C54B9"/>
    <w:rsid w:val="007D121C"/>
    <w:rsid w:val="007D4E46"/>
    <w:rsid w:val="007E1B50"/>
    <w:rsid w:val="007E6CE5"/>
    <w:rsid w:val="007E6D9D"/>
    <w:rsid w:val="007F0749"/>
    <w:rsid w:val="007F0D40"/>
    <w:rsid w:val="007F141A"/>
    <w:rsid w:val="007F1983"/>
    <w:rsid w:val="007F1B76"/>
    <w:rsid w:val="007F2B86"/>
    <w:rsid w:val="007F51EB"/>
    <w:rsid w:val="007F5263"/>
    <w:rsid w:val="007F55B2"/>
    <w:rsid w:val="007F56DE"/>
    <w:rsid w:val="007F7C46"/>
    <w:rsid w:val="0080133F"/>
    <w:rsid w:val="0080371E"/>
    <w:rsid w:val="00803A44"/>
    <w:rsid w:val="00805910"/>
    <w:rsid w:val="00805B35"/>
    <w:rsid w:val="00812778"/>
    <w:rsid w:val="008163E2"/>
    <w:rsid w:val="00816620"/>
    <w:rsid w:val="008169B6"/>
    <w:rsid w:val="00820018"/>
    <w:rsid w:val="00820162"/>
    <w:rsid w:val="008216BF"/>
    <w:rsid w:val="00822608"/>
    <w:rsid w:val="00824477"/>
    <w:rsid w:val="00826F81"/>
    <w:rsid w:val="008301E0"/>
    <w:rsid w:val="0083052B"/>
    <w:rsid w:val="00831CAE"/>
    <w:rsid w:val="008335D0"/>
    <w:rsid w:val="00833E04"/>
    <w:rsid w:val="00834560"/>
    <w:rsid w:val="00834E17"/>
    <w:rsid w:val="00835530"/>
    <w:rsid w:val="00835C10"/>
    <w:rsid w:val="00842E49"/>
    <w:rsid w:val="008529AB"/>
    <w:rsid w:val="00854599"/>
    <w:rsid w:val="008552ED"/>
    <w:rsid w:val="00856A20"/>
    <w:rsid w:val="008614BF"/>
    <w:rsid w:val="008655AD"/>
    <w:rsid w:val="00867DCF"/>
    <w:rsid w:val="00873FD1"/>
    <w:rsid w:val="00874470"/>
    <w:rsid w:val="0087535C"/>
    <w:rsid w:val="00876B2C"/>
    <w:rsid w:val="00877C1F"/>
    <w:rsid w:val="00877FD0"/>
    <w:rsid w:val="00880A18"/>
    <w:rsid w:val="00880BD4"/>
    <w:rsid w:val="00883ADD"/>
    <w:rsid w:val="008840D4"/>
    <w:rsid w:val="00885274"/>
    <w:rsid w:val="00886424"/>
    <w:rsid w:val="00886936"/>
    <w:rsid w:val="00893F83"/>
    <w:rsid w:val="00894D60"/>
    <w:rsid w:val="00895155"/>
    <w:rsid w:val="00897833"/>
    <w:rsid w:val="008A0C5B"/>
    <w:rsid w:val="008A208D"/>
    <w:rsid w:val="008A7DF0"/>
    <w:rsid w:val="008B02FF"/>
    <w:rsid w:val="008B0C35"/>
    <w:rsid w:val="008B18D0"/>
    <w:rsid w:val="008B1C9A"/>
    <w:rsid w:val="008B2150"/>
    <w:rsid w:val="008B2AE7"/>
    <w:rsid w:val="008B485A"/>
    <w:rsid w:val="008B5493"/>
    <w:rsid w:val="008B63B0"/>
    <w:rsid w:val="008C0FD5"/>
    <w:rsid w:val="008C261B"/>
    <w:rsid w:val="008C3D19"/>
    <w:rsid w:val="008C588D"/>
    <w:rsid w:val="008C65C4"/>
    <w:rsid w:val="008D03D0"/>
    <w:rsid w:val="008D5D69"/>
    <w:rsid w:val="008E3636"/>
    <w:rsid w:val="008E40E0"/>
    <w:rsid w:val="008E4CB6"/>
    <w:rsid w:val="008E6E31"/>
    <w:rsid w:val="008E708B"/>
    <w:rsid w:val="008E70BD"/>
    <w:rsid w:val="008F3B8D"/>
    <w:rsid w:val="008F57F6"/>
    <w:rsid w:val="008F6406"/>
    <w:rsid w:val="008F7E78"/>
    <w:rsid w:val="0090277D"/>
    <w:rsid w:val="009048CE"/>
    <w:rsid w:val="00904CC7"/>
    <w:rsid w:val="009061AC"/>
    <w:rsid w:val="00910306"/>
    <w:rsid w:val="00917F2F"/>
    <w:rsid w:val="00920F7E"/>
    <w:rsid w:val="00921715"/>
    <w:rsid w:val="00921AE0"/>
    <w:rsid w:val="00921AF7"/>
    <w:rsid w:val="00922098"/>
    <w:rsid w:val="00923188"/>
    <w:rsid w:val="0092333B"/>
    <w:rsid w:val="00923D79"/>
    <w:rsid w:val="009240C6"/>
    <w:rsid w:val="00925265"/>
    <w:rsid w:val="0092549B"/>
    <w:rsid w:val="0093045D"/>
    <w:rsid w:val="009307F7"/>
    <w:rsid w:val="00933A8A"/>
    <w:rsid w:val="00934DDB"/>
    <w:rsid w:val="0093505E"/>
    <w:rsid w:val="00941181"/>
    <w:rsid w:val="009417B4"/>
    <w:rsid w:val="009419B5"/>
    <w:rsid w:val="009436B5"/>
    <w:rsid w:val="0094585D"/>
    <w:rsid w:val="00950C98"/>
    <w:rsid w:val="009512B3"/>
    <w:rsid w:val="00952E17"/>
    <w:rsid w:val="0095598D"/>
    <w:rsid w:val="0096012B"/>
    <w:rsid w:val="0096081D"/>
    <w:rsid w:val="00961798"/>
    <w:rsid w:val="00961C11"/>
    <w:rsid w:val="009622CE"/>
    <w:rsid w:val="0096251C"/>
    <w:rsid w:val="0096286B"/>
    <w:rsid w:val="009634D1"/>
    <w:rsid w:val="009659CB"/>
    <w:rsid w:val="00966226"/>
    <w:rsid w:val="00966E07"/>
    <w:rsid w:val="009672F0"/>
    <w:rsid w:val="0096782C"/>
    <w:rsid w:val="0097036F"/>
    <w:rsid w:val="009713FE"/>
    <w:rsid w:val="009717E8"/>
    <w:rsid w:val="00974E37"/>
    <w:rsid w:val="009757F2"/>
    <w:rsid w:val="00977805"/>
    <w:rsid w:val="009812D7"/>
    <w:rsid w:val="00984320"/>
    <w:rsid w:val="009868E8"/>
    <w:rsid w:val="009871A5"/>
    <w:rsid w:val="00992C7C"/>
    <w:rsid w:val="00994A45"/>
    <w:rsid w:val="009969B2"/>
    <w:rsid w:val="00996E74"/>
    <w:rsid w:val="009970FC"/>
    <w:rsid w:val="00997952"/>
    <w:rsid w:val="009A1136"/>
    <w:rsid w:val="009A2E32"/>
    <w:rsid w:val="009A3377"/>
    <w:rsid w:val="009A4CEF"/>
    <w:rsid w:val="009A5DEA"/>
    <w:rsid w:val="009A66FF"/>
    <w:rsid w:val="009A6A8A"/>
    <w:rsid w:val="009B3E1C"/>
    <w:rsid w:val="009B3E80"/>
    <w:rsid w:val="009B594F"/>
    <w:rsid w:val="009B612D"/>
    <w:rsid w:val="009B6213"/>
    <w:rsid w:val="009B62BB"/>
    <w:rsid w:val="009B7BEC"/>
    <w:rsid w:val="009C0598"/>
    <w:rsid w:val="009C05A4"/>
    <w:rsid w:val="009C1E5E"/>
    <w:rsid w:val="009C40F5"/>
    <w:rsid w:val="009C6078"/>
    <w:rsid w:val="009D0489"/>
    <w:rsid w:val="009D26B6"/>
    <w:rsid w:val="009D2773"/>
    <w:rsid w:val="009E0FFD"/>
    <w:rsid w:val="009E19A8"/>
    <w:rsid w:val="009E203B"/>
    <w:rsid w:val="009E50C5"/>
    <w:rsid w:val="009E6530"/>
    <w:rsid w:val="009F0E6E"/>
    <w:rsid w:val="009F111F"/>
    <w:rsid w:val="009F2498"/>
    <w:rsid w:val="009F3A1F"/>
    <w:rsid w:val="009F421F"/>
    <w:rsid w:val="009F45AE"/>
    <w:rsid w:val="009F4D78"/>
    <w:rsid w:val="009F7A17"/>
    <w:rsid w:val="00A01705"/>
    <w:rsid w:val="00A01A91"/>
    <w:rsid w:val="00A02EC3"/>
    <w:rsid w:val="00A04ECB"/>
    <w:rsid w:val="00A05C5E"/>
    <w:rsid w:val="00A10BD1"/>
    <w:rsid w:val="00A117DC"/>
    <w:rsid w:val="00A11BE5"/>
    <w:rsid w:val="00A124BF"/>
    <w:rsid w:val="00A14CF7"/>
    <w:rsid w:val="00A17A7A"/>
    <w:rsid w:val="00A20730"/>
    <w:rsid w:val="00A22475"/>
    <w:rsid w:val="00A242C7"/>
    <w:rsid w:val="00A32A03"/>
    <w:rsid w:val="00A32EC4"/>
    <w:rsid w:val="00A33009"/>
    <w:rsid w:val="00A33612"/>
    <w:rsid w:val="00A36DD8"/>
    <w:rsid w:val="00A37527"/>
    <w:rsid w:val="00A41EAD"/>
    <w:rsid w:val="00A42048"/>
    <w:rsid w:val="00A427D0"/>
    <w:rsid w:val="00A4561B"/>
    <w:rsid w:val="00A45E64"/>
    <w:rsid w:val="00A47090"/>
    <w:rsid w:val="00A47DFC"/>
    <w:rsid w:val="00A503F3"/>
    <w:rsid w:val="00A50D82"/>
    <w:rsid w:val="00A55360"/>
    <w:rsid w:val="00A55BD9"/>
    <w:rsid w:val="00A56A43"/>
    <w:rsid w:val="00A5784C"/>
    <w:rsid w:val="00A600CB"/>
    <w:rsid w:val="00A60E03"/>
    <w:rsid w:val="00A66BCC"/>
    <w:rsid w:val="00A674CD"/>
    <w:rsid w:val="00A67766"/>
    <w:rsid w:val="00A67910"/>
    <w:rsid w:val="00A70975"/>
    <w:rsid w:val="00A70AFE"/>
    <w:rsid w:val="00A7113D"/>
    <w:rsid w:val="00A72F32"/>
    <w:rsid w:val="00A761B1"/>
    <w:rsid w:val="00A76A94"/>
    <w:rsid w:val="00A80039"/>
    <w:rsid w:val="00A80BB2"/>
    <w:rsid w:val="00A8650D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070C"/>
    <w:rsid w:val="00AA08C6"/>
    <w:rsid w:val="00AA1B9C"/>
    <w:rsid w:val="00AA1EC1"/>
    <w:rsid w:val="00AA281F"/>
    <w:rsid w:val="00AB12CC"/>
    <w:rsid w:val="00AB12D9"/>
    <w:rsid w:val="00AB34F5"/>
    <w:rsid w:val="00AB4373"/>
    <w:rsid w:val="00AB43E4"/>
    <w:rsid w:val="00AB59E1"/>
    <w:rsid w:val="00AB6993"/>
    <w:rsid w:val="00AB7D63"/>
    <w:rsid w:val="00AC0856"/>
    <w:rsid w:val="00AC3611"/>
    <w:rsid w:val="00AC3AFB"/>
    <w:rsid w:val="00AC7197"/>
    <w:rsid w:val="00AC7F90"/>
    <w:rsid w:val="00AD1537"/>
    <w:rsid w:val="00AD1F64"/>
    <w:rsid w:val="00AD23B3"/>
    <w:rsid w:val="00AD3F6C"/>
    <w:rsid w:val="00AD529B"/>
    <w:rsid w:val="00AD6CE1"/>
    <w:rsid w:val="00AE031D"/>
    <w:rsid w:val="00AE052D"/>
    <w:rsid w:val="00AE1C69"/>
    <w:rsid w:val="00AE2535"/>
    <w:rsid w:val="00AE2A01"/>
    <w:rsid w:val="00AF2DD0"/>
    <w:rsid w:val="00AF4A9F"/>
    <w:rsid w:val="00AF4F55"/>
    <w:rsid w:val="00B003DE"/>
    <w:rsid w:val="00B01005"/>
    <w:rsid w:val="00B01D70"/>
    <w:rsid w:val="00B01EA4"/>
    <w:rsid w:val="00B01F0C"/>
    <w:rsid w:val="00B027CB"/>
    <w:rsid w:val="00B02D86"/>
    <w:rsid w:val="00B0429E"/>
    <w:rsid w:val="00B05D71"/>
    <w:rsid w:val="00B05EF0"/>
    <w:rsid w:val="00B126C8"/>
    <w:rsid w:val="00B135AD"/>
    <w:rsid w:val="00B17385"/>
    <w:rsid w:val="00B205FA"/>
    <w:rsid w:val="00B20660"/>
    <w:rsid w:val="00B206C2"/>
    <w:rsid w:val="00B20C40"/>
    <w:rsid w:val="00B21FA6"/>
    <w:rsid w:val="00B22342"/>
    <w:rsid w:val="00B235F2"/>
    <w:rsid w:val="00B25C0B"/>
    <w:rsid w:val="00B2769B"/>
    <w:rsid w:val="00B30512"/>
    <w:rsid w:val="00B30679"/>
    <w:rsid w:val="00B3107C"/>
    <w:rsid w:val="00B31329"/>
    <w:rsid w:val="00B31698"/>
    <w:rsid w:val="00B31F0D"/>
    <w:rsid w:val="00B36AF8"/>
    <w:rsid w:val="00B36B23"/>
    <w:rsid w:val="00B400F6"/>
    <w:rsid w:val="00B40432"/>
    <w:rsid w:val="00B414BF"/>
    <w:rsid w:val="00B46A68"/>
    <w:rsid w:val="00B51278"/>
    <w:rsid w:val="00B5182F"/>
    <w:rsid w:val="00B53E36"/>
    <w:rsid w:val="00B53F73"/>
    <w:rsid w:val="00B56D8E"/>
    <w:rsid w:val="00B57F9B"/>
    <w:rsid w:val="00B619BC"/>
    <w:rsid w:val="00B63691"/>
    <w:rsid w:val="00B63E86"/>
    <w:rsid w:val="00B64AB8"/>
    <w:rsid w:val="00B6743A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33D"/>
    <w:rsid w:val="00B86457"/>
    <w:rsid w:val="00B94163"/>
    <w:rsid w:val="00B94C1F"/>
    <w:rsid w:val="00B95224"/>
    <w:rsid w:val="00B96025"/>
    <w:rsid w:val="00B96E34"/>
    <w:rsid w:val="00B97712"/>
    <w:rsid w:val="00BA066B"/>
    <w:rsid w:val="00BA1D94"/>
    <w:rsid w:val="00BB4574"/>
    <w:rsid w:val="00BC079D"/>
    <w:rsid w:val="00BC0B7D"/>
    <w:rsid w:val="00BC3171"/>
    <w:rsid w:val="00BC70AB"/>
    <w:rsid w:val="00BC759D"/>
    <w:rsid w:val="00BD11AA"/>
    <w:rsid w:val="00BD1DCF"/>
    <w:rsid w:val="00BD38C6"/>
    <w:rsid w:val="00BD3DDA"/>
    <w:rsid w:val="00BE09AB"/>
    <w:rsid w:val="00BE2911"/>
    <w:rsid w:val="00BE6C06"/>
    <w:rsid w:val="00BF1727"/>
    <w:rsid w:val="00BF1D08"/>
    <w:rsid w:val="00BF4486"/>
    <w:rsid w:val="00C01ABC"/>
    <w:rsid w:val="00C01F74"/>
    <w:rsid w:val="00C021B4"/>
    <w:rsid w:val="00C03C90"/>
    <w:rsid w:val="00C07309"/>
    <w:rsid w:val="00C104DE"/>
    <w:rsid w:val="00C10AC3"/>
    <w:rsid w:val="00C141AD"/>
    <w:rsid w:val="00C14A89"/>
    <w:rsid w:val="00C150AA"/>
    <w:rsid w:val="00C21E8D"/>
    <w:rsid w:val="00C22596"/>
    <w:rsid w:val="00C22B4F"/>
    <w:rsid w:val="00C237E0"/>
    <w:rsid w:val="00C238D5"/>
    <w:rsid w:val="00C268C0"/>
    <w:rsid w:val="00C2692D"/>
    <w:rsid w:val="00C32E44"/>
    <w:rsid w:val="00C35D7E"/>
    <w:rsid w:val="00C40795"/>
    <w:rsid w:val="00C41C4A"/>
    <w:rsid w:val="00C44226"/>
    <w:rsid w:val="00C45250"/>
    <w:rsid w:val="00C452F3"/>
    <w:rsid w:val="00C46246"/>
    <w:rsid w:val="00C47947"/>
    <w:rsid w:val="00C51303"/>
    <w:rsid w:val="00C537E2"/>
    <w:rsid w:val="00C54F6B"/>
    <w:rsid w:val="00C56B8A"/>
    <w:rsid w:val="00C601C1"/>
    <w:rsid w:val="00C62068"/>
    <w:rsid w:val="00C6251E"/>
    <w:rsid w:val="00C62B1F"/>
    <w:rsid w:val="00C63372"/>
    <w:rsid w:val="00C640F1"/>
    <w:rsid w:val="00C64FC5"/>
    <w:rsid w:val="00C651A0"/>
    <w:rsid w:val="00C6631F"/>
    <w:rsid w:val="00C674E8"/>
    <w:rsid w:val="00C70E74"/>
    <w:rsid w:val="00C71C43"/>
    <w:rsid w:val="00C71D71"/>
    <w:rsid w:val="00C72121"/>
    <w:rsid w:val="00C72564"/>
    <w:rsid w:val="00C728C9"/>
    <w:rsid w:val="00C733ED"/>
    <w:rsid w:val="00C7690F"/>
    <w:rsid w:val="00C778F6"/>
    <w:rsid w:val="00C81BE4"/>
    <w:rsid w:val="00C82428"/>
    <w:rsid w:val="00C82A13"/>
    <w:rsid w:val="00C85B91"/>
    <w:rsid w:val="00C86AAE"/>
    <w:rsid w:val="00C87B2F"/>
    <w:rsid w:val="00C9116B"/>
    <w:rsid w:val="00C92C70"/>
    <w:rsid w:val="00CA109F"/>
    <w:rsid w:val="00CA1A7E"/>
    <w:rsid w:val="00CA2019"/>
    <w:rsid w:val="00CA31B2"/>
    <w:rsid w:val="00CA4366"/>
    <w:rsid w:val="00CA5266"/>
    <w:rsid w:val="00CA5397"/>
    <w:rsid w:val="00CA63FD"/>
    <w:rsid w:val="00CA6542"/>
    <w:rsid w:val="00CA68C4"/>
    <w:rsid w:val="00CB036E"/>
    <w:rsid w:val="00CB439F"/>
    <w:rsid w:val="00CB5F13"/>
    <w:rsid w:val="00CB71AC"/>
    <w:rsid w:val="00CC2FA7"/>
    <w:rsid w:val="00CC4743"/>
    <w:rsid w:val="00CC5286"/>
    <w:rsid w:val="00CC76EC"/>
    <w:rsid w:val="00CD3ECA"/>
    <w:rsid w:val="00CD5886"/>
    <w:rsid w:val="00CE1B9B"/>
    <w:rsid w:val="00CE29D8"/>
    <w:rsid w:val="00CE396B"/>
    <w:rsid w:val="00CE3D93"/>
    <w:rsid w:val="00CF1A5C"/>
    <w:rsid w:val="00CF288F"/>
    <w:rsid w:val="00CF2B0B"/>
    <w:rsid w:val="00CF6C9D"/>
    <w:rsid w:val="00CF7643"/>
    <w:rsid w:val="00CF7F32"/>
    <w:rsid w:val="00D049A7"/>
    <w:rsid w:val="00D04B48"/>
    <w:rsid w:val="00D100E5"/>
    <w:rsid w:val="00D120BA"/>
    <w:rsid w:val="00D123E0"/>
    <w:rsid w:val="00D13902"/>
    <w:rsid w:val="00D143FA"/>
    <w:rsid w:val="00D1691A"/>
    <w:rsid w:val="00D17004"/>
    <w:rsid w:val="00D17E8B"/>
    <w:rsid w:val="00D2031F"/>
    <w:rsid w:val="00D220F4"/>
    <w:rsid w:val="00D22544"/>
    <w:rsid w:val="00D22B9C"/>
    <w:rsid w:val="00D2495B"/>
    <w:rsid w:val="00D25257"/>
    <w:rsid w:val="00D25728"/>
    <w:rsid w:val="00D25BD0"/>
    <w:rsid w:val="00D25FB7"/>
    <w:rsid w:val="00D26761"/>
    <w:rsid w:val="00D27427"/>
    <w:rsid w:val="00D35220"/>
    <w:rsid w:val="00D36A03"/>
    <w:rsid w:val="00D37BE5"/>
    <w:rsid w:val="00D41267"/>
    <w:rsid w:val="00D45011"/>
    <w:rsid w:val="00D45332"/>
    <w:rsid w:val="00D51049"/>
    <w:rsid w:val="00D51BBC"/>
    <w:rsid w:val="00D52F16"/>
    <w:rsid w:val="00D53D79"/>
    <w:rsid w:val="00D547B6"/>
    <w:rsid w:val="00D54D41"/>
    <w:rsid w:val="00D54EBD"/>
    <w:rsid w:val="00D55DB6"/>
    <w:rsid w:val="00D55F4F"/>
    <w:rsid w:val="00D56812"/>
    <w:rsid w:val="00D622E5"/>
    <w:rsid w:val="00D62A3B"/>
    <w:rsid w:val="00D65E82"/>
    <w:rsid w:val="00D66B85"/>
    <w:rsid w:val="00D66D94"/>
    <w:rsid w:val="00D6734E"/>
    <w:rsid w:val="00D677DF"/>
    <w:rsid w:val="00D70507"/>
    <w:rsid w:val="00D706BC"/>
    <w:rsid w:val="00D72902"/>
    <w:rsid w:val="00D7338A"/>
    <w:rsid w:val="00D73DF6"/>
    <w:rsid w:val="00D76657"/>
    <w:rsid w:val="00D7666C"/>
    <w:rsid w:val="00D76D2C"/>
    <w:rsid w:val="00D81CE3"/>
    <w:rsid w:val="00D8521F"/>
    <w:rsid w:val="00D8545D"/>
    <w:rsid w:val="00D85BDC"/>
    <w:rsid w:val="00D873ED"/>
    <w:rsid w:val="00D910B1"/>
    <w:rsid w:val="00D91731"/>
    <w:rsid w:val="00D92036"/>
    <w:rsid w:val="00D955C0"/>
    <w:rsid w:val="00D9799F"/>
    <w:rsid w:val="00DA3A8D"/>
    <w:rsid w:val="00DA4726"/>
    <w:rsid w:val="00DA486C"/>
    <w:rsid w:val="00DA539F"/>
    <w:rsid w:val="00DA77C9"/>
    <w:rsid w:val="00DB0C6A"/>
    <w:rsid w:val="00DB5C2D"/>
    <w:rsid w:val="00DB6937"/>
    <w:rsid w:val="00DB7818"/>
    <w:rsid w:val="00DC0A99"/>
    <w:rsid w:val="00DC0BE2"/>
    <w:rsid w:val="00DC36A1"/>
    <w:rsid w:val="00DC479C"/>
    <w:rsid w:val="00DC51F1"/>
    <w:rsid w:val="00DC56A6"/>
    <w:rsid w:val="00DC5E9E"/>
    <w:rsid w:val="00DD044F"/>
    <w:rsid w:val="00DD07BC"/>
    <w:rsid w:val="00DD265F"/>
    <w:rsid w:val="00DD295D"/>
    <w:rsid w:val="00DD6704"/>
    <w:rsid w:val="00DD6D9E"/>
    <w:rsid w:val="00DD6E70"/>
    <w:rsid w:val="00DE0F4C"/>
    <w:rsid w:val="00DE21B6"/>
    <w:rsid w:val="00DE5269"/>
    <w:rsid w:val="00DF1048"/>
    <w:rsid w:val="00DF23E0"/>
    <w:rsid w:val="00DF4856"/>
    <w:rsid w:val="00DF5A92"/>
    <w:rsid w:val="00DF780F"/>
    <w:rsid w:val="00E004A6"/>
    <w:rsid w:val="00E018C8"/>
    <w:rsid w:val="00E02557"/>
    <w:rsid w:val="00E05B1C"/>
    <w:rsid w:val="00E07BAE"/>
    <w:rsid w:val="00E1031C"/>
    <w:rsid w:val="00E11EA1"/>
    <w:rsid w:val="00E13199"/>
    <w:rsid w:val="00E157CA"/>
    <w:rsid w:val="00E20BF3"/>
    <w:rsid w:val="00E20E04"/>
    <w:rsid w:val="00E24B94"/>
    <w:rsid w:val="00E3096B"/>
    <w:rsid w:val="00E310F0"/>
    <w:rsid w:val="00E34459"/>
    <w:rsid w:val="00E348D4"/>
    <w:rsid w:val="00E40BA4"/>
    <w:rsid w:val="00E40F15"/>
    <w:rsid w:val="00E41970"/>
    <w:rsid w:val="00E41ADD"/>
    <w:rsid w:val="00E432D5"/>
    <w:rsid w:val="00E506AF"/>
    <w:rsid w:val="00E50B4C"/>
    <w:rsid w:val="00E53763"/>
    <w:rsid w:val="00E60925"/>
    <w:rsid w:val="00E6251D"/>
    <w:rsid w:val="00E62C77"/>
    <w:rsid w:val="00E66686"/>
    <w:rsid w:val="00E70450"/>
    <w:rsid w:val="00E730CD"/>
    <w:rsid w:val="00E74141"/>
    <w:rsid w:val="00E74364"/>
    <w:rsid w:val="00E74CC9"/>
    <w:rsid w:val="00E7518F"/>
    <w:rsid w:val="00E752B6"/>
    <w:rsid w:val="00E755F7"/>
    <w:rsid w:val="00E7596C"/>
    <w:rsid w:val="00E76233"/>
    <w:rsid w:val="00E77006"/>
    <w:rsid w:val="00E81303"/>
    <w:rsid w:val="00E81578"/>
    <w:rsid w:val="00E8293A"/>
    <w:rsid w:val="00E830A2"/>
    <w:rsid w:val="00E85BEC"/>
    <w:rsid w:val="00E85E68"/>
    <w:rsid w:val="00E870F3"/>
    <w:rsid w:val="00E90D27"/>
    <w:rsid w:val="00E926B3"/>
    <w:rsid w:val="00E9458C"/>
    <w:rsid w:val="00E951E9"/>
    <w:rsid w:val="00E95651"/>
    <w:rsid w:val="00E967C8"/>
    <w:rsid w:val="00E973E1"/>
    <w:rsid w:val="00E974D9"/>
    <w:rsid w:val="00EA1060"/>
    <w:rsid w:val="00EA4A92"/>
    <w:rsid w:val="00EB0F66"/>
    <w:rsid w:val="00EB1BA6"/>
    <w:rsid w:val="00EB2997"/>
    <w:rsid w:val="00EB31E5"/>
    <w:rsid w:val="00EB4B01"/>
    <w:rsid w:val="00EB6596"/>
    <w:rsid w:val="00EC3DE7"/>
    <w:rsid w:val="00EC5E92"/>
    <w:rsid w:val="00ED2064"/>
    <w:rsid w:val="00ED26ED"/>
    <w:rsid w:val="00ED4B13"/>
    <w:rsid w:val="00ED627E"/>
    <w:rsid w:val="00ED6588"/>
    <w:rsid w:val="00EE0445"/>
    <w:rsid w:val="00EE073F"/>
    <w:rsid w:val="00EE1237"/>
    <w:rsid w:val="00EE1930"/>
    <w:rsid w:val="00EE2FB8"/>
    <w:rsid w:val="00EF115A"/>
    <w:rsid w:val="00EF1B04"/>
    <w:rsid w:val="00EF2A45"/>
    <w:rsid w:val="00EF3950"/>
    <w:rsid w:val="00EF3A54"/>
    <w:rsid w:val="00EF40C1"/>
    <w:rsid w:val="00EF5116"/>
    <w:rsid w:val="00EF7842"/>
    <w:rsid w:val="00F01F7F"/>
    <w:rsid w:val="00F02CC3"/>
    <w:rsid w:val="00F03169"/>
    <w:rsid w:val="00F0392D"/>
    <w:rsid w:val="00F04BB6"/>
    <w:rsid w:val="00F10101"/>
    <w:rsid w:val="00F10798"/>
    <w:rsid w:val="00F10E58"/>
    <w:rsid w:val="00F168B2"/>
    <w:rsid w:val="00F16FFF"/>
    <w:rsid w:val="00F172D1"/>
    <w:rsid w:val="00F229BF"/>
    <w:rsid w:val="00F22C8C"/>
    <w:rsid w:val="00F2662C"/>
    <w:rsid w:val="00F27678"/>
    <w:rsid w:val="00F30358"/>
    <w:rsid w:val="00F30B96"/>
    <w:rsid w:val="00F34189"/>
    <w:rsid w:val="00F34EC2"/>
    <w:rsid w:val="00F36EF0"/>
    <w:rsid w:val="00F3739E"/>
    <w:rsid w:val="00F37A73"/>
    <w:rsid w:val="00F37EB4"/>
    <w:rsid w:val="00F37EBD"/>
    <w:rsid w:val="00F404F2"/>
    <w:rsid w:val="00F4108D"/>
    <w:rsid w:val="00F42402"/>
    <w:rsid w:val="00F437EA"/>
    <w:rsid w:val="00F44466"/>
    <w:rsid w:val="00F4658E"/>
    <w:rsid w:val="00F537B7"/>
    <w:rsid w:val="00F564CA"/>
    <w:rsid w:val="00F56E71"/>
    <w:rsid w:val="00F60626"/>
    <w:rsid w:val="00F60EEF"/>
    <w:rsid w:val="00F61A07"/>
    <w:rsid w:val="00F66D86"/>
    <w:rsid w:val="00F70507"/>
    <w:rsid w:val="00F706C1"/>
    <w:rsid w:val="00F737F7"/>
    <w:rsid w:val="00F73869"/>
    <w:rsid w:val="00F76400"/>
    <w:rsid w:val="00F774EA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0A45"/>
    <w:rsid w:val="00FA2FB6"/>
    <w:rsid w:val="00FA4952"/>
    <w:rsid w:val="00FA496E"/>
    <w:rsid w:val="00FA4BA2"/>
    <w:rsid w:val="00FB41E3"/>
    <w:rsid w:val="00FB648E"/>
    <w:rsid w:val="00FC0363"/>
    <w:rsid w:val="00FC1FC3"/>
    <w:rsid w:val="00FC2D8B"/>
    <w:rsid w:val="00FC5158"/>
    <w:rsid w:val="00FC7967"/>
    <w:rsid w:val="00FD2613"/>
    <w:rsid w:val="00FD41EC"/>
    <w:rsid w:val="00FD4D85"/>
    <w:rsid w:val="00FD59EB"/>
    <w:rsid w:val="00FD5FFE"/>
    <w:rsid w:val="00FE2D0E"/>
    <w:rsid w:val="00FE494B"/>
    <w:rsid w:val="00FE4CB7"/>
    <w:rsid w:val="00FE4EFC"/>
    <w:rsid w:val="00FE65CA"/>
    <w:rsid w:val="00FF0DE4"/>
    <w:rsid w:val="00FF2E34"/>
    <w:rsid w:val="00FF488B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1E9D10"/>
  <w15:docId w15:val="{CBAD2D32-CC06-481B-BA89-96CFD928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Blankettnr0">
    <w:name w:val="Blankettnr_0"/>
    <w:basedOn w:val="Normal"/>
    <w:semiHidden/>
    <w:rsid w:val="00DE0F4C"/>
    <w:pPr>
      <w:spacing w:line="240" w:lineRule="auto"/>
    </w:pPr>
    <w:rPr>
      <w:rFonts w:ascii="Arial" w:hAnsi="Arial"/>
      <w:color w:val="808080"/>
      <w:sz w:val="10"/>
      <w:szCs w:val="24"/>
    </w:rPr>
  </w:style>
  <w:style w:type="character" w:customStyle="1" w:styleId="DefaultParagraphFont0">
    <w:name w:val="Default Paragraph Font_0"/>
    <w:uiPriority w:val="1"/>
    <w:semiHidden/>
    <w:rsid w:val="00DE0F4C"/>
  </w:style>
  <w:style w:type="paragraph" w:customStyle="1" w:styleId="Default">
    <w:name w:val="Default"/>
    <w:rsid w:val="00241A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val">
    <w:name w:val="Förval"/>
    <w:rsid w:val="00492CD4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36BDCEC3-9A25-402B-9E94-52AF8BC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848</Words>
  <Characters>7447</Characters>
  <Application>Microsoft Office Word</Application>
  <DocSecurity>0</DocSecurity>
  <Lines>173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</vt:vector>
  </HeadingPairs>
  <TitlesOfParts>
    <vt:vector size="7" baseType="lpstr">
      <vt:lpstr/>
      <vt:lpstr>ALTERNATIVT FÖRSLAG</vt:lpstr>
      <vt:lpstr>Riktlinjer för bostadsförsörjning</vt:lpstr>
      <vt:lpstr>    Kommunstyrelsen föreslår Kommunfullmäktige besluta</vt:lpstr>
      <vt:lpstr>    Sammanfattning </vt:lpstr>
      <vt:lpstr>    Ärendet i sin helhet</vt:lpstr>
      <vt:lpstr>    Beslutsunderlag</vt:lpstr>
    </vt:vector>
  </TitlesOfParts>
  <Company>Borås Stad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cp:lastModifiedBy>Dennis Jernkrook</cp:lastModifiedBy>
  <cp:revision>6</cp:revision>
  <cp:lastPrinted>2019-04-08T10:45:00Z</cp:lastPrinted>
  <dcterms:created xsi:type="dcterms:W3CDTF">2019-05-29T12:22:00Z</dcterms:created>
  <dcterms:modified xsi:type="dcterms:W3CDTF">2019-06-03T09:08:00Z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