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814C6" w:rsidP="000F4FD2">
            <w:pPr>
              <w:pStyle w:val="Sidhuvud"/>
              <w:spacing w:after="360"/>
            </w:pPr>
            <w:bookmarkStart w:id="0" w:name="_GoBack"/>
            <w:bookmarkEnd w:id="0"/>
            <w:r>
              <w:rPr>
                <w:noProof/>
              </w:rPr>
              <w:drawing>
                <wp:inline distT="0" distB="0" distL="0" distR="0">
                  <wp:extent cx="2019935" cy="39751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935" cy="397510"/>
                          </a:xfrm>
                          <a:prstGeom prst="rect">
                            <a:avLst/>
                          </a:prstGeom>
                          <a:noFill/>
                          <a:ln>
                            <a:noFill/>
                          </a:ln>
                        </pic:spPr>
                      </pic:pic>
                    </a:graphicData>
                  </a:graphic>
                </wp:inline>
              </w:drawing>
            </w:r>
          </w:p>
          <w:p w:rsidR="00375E69" w:rsidRDefault="001E5202" w:rsidP="00A80BB2">
            <w:pPr>
              <w:pStyle w:val="Sidhuvud"/>
            </w:pPr>
            <w:r>
              <w:t>Evelina Pirs</w:t>
            </w:r>
          </w:p>
          <w:p w:rsidR="009969B2" w:rsidRDefault="00A50D82" w:rsidP="00A80BB2">
            <w:pPr>
              <w:pStyle w:val="Sidhuvud"/>
            </w:pPr>
            <w:r>
              <w:t>Handläggare</w:t>
            </w:r>
          </w:p>
          <w:p w:rsidR="00375E69" w:rsidRPr="007F0749" w:rsidRDefault="001E5202" w:rsidP="00A80BB2">
            <w:pPr>
              <w:pStyle w:val="Sidhuvud"/>
            </w:pPr>
            <w:r>
              <w:t>033 357129</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16EDA">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907DDE" w:rsidP="00A50D82">
            <w:pPr>
              <w:pStyle w:val="Sidhuvud"/>
            </w:pPr>
            <w:r>
              <w:t>2020-02-17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1E5202" w:rsidRPr="00557B28">
              <w:t>KS</w:t>
            </w:r>
            <w:r w:rsidR="001E5202">
              <w:t xml:space="preserve"> </w:t>
            </w:r>
            <w:proofErr w:type="gramStart"/>
            <w:r w:rsidR="001E5202" w:rsidRPr="00557B28">
              <w:t>2015-00199</w:t>
            </w:r>
            <w:proofErr w:type="gramEnd"/>
            <w:r w:rsidR="00B05EF0">
              <w:t xml:space="preserve"> </w:t>
            </w:r>
            <w:r w:rsidR="001E5202" w:rsidRPr="00557B28">
              <w:t>107</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379B1" w:rsidRPr="00F379B1" w:rsidRDefault="00F379B1" w:rsidP="00F379B1">
      <w:pPr>
        <w:pStyle w:val="Rubrik1"/>
        <w:jc w:val="center"/>
        <w:rPr>
          <w:b w:val="0"/>
          <w:color w:val="FF0000"/>
        </w:rPr>
      </w:pPr>
      <w:r w:rsidRPr="00F379B1">
        <w:rPr>
          <w:b w:val="0"/>
          <w:color w:val="FF0000"/>
        </w:rPr>
        <w:t>ALTERNATIVT FÖRSLAG</w:t>
      </w:r>
    </w:p>
    <w:p w:rsidR="00F10101" w:rsidRDefault="001E5202" w:rsidP="00755107">
      <w:pPr>
        <w:pStyle w:val="Rubrik1"/>
      </w:pPr>
      <w:proofErr w:type="spellStart"/>
      <w:r w:rsidRPr="00557B28">
        <w:t>Saltemads</w:t>
      </w:r>
      <w:proofErr w:type="spellEnd"/>
      <w:r w:rsidRPr="00557B28">
        <w:t xml:space="preserve"> campingverksamhet (Budgetuppdrag 2015)</w:t>
      </w:r>
    </w:p>
    <w:p w:rsidR="00755107" w:rsidRPr="00C728C9" w:rsidRDefault="00733D3D" w:rsidP="00755107">
      <w:pPr>
        <w:pStyle w:val="Rubrik2"/>
      </w:pPr>
      <w:r>
        <w:rPr>
          <w:rFonts w:cs="Arial"/>
          <w:szCs w:val="24"/>
        </w:rPr>
        <w:t>Kommunstyrelsen föreslår Kommunfullmäktige besluta</w:t>
      </w:r>
    </w:p>
    <w:p w:rsidR="00D35220" w:rsidRDefault="004B464D" w:rsidP="00375E69">
      <w:pPr>
        <w:spacing w:after="120"/>
      </w:pPr>
      <w:bookmarkStart w:id="1" w:name="Beslut"/>
      <w:bookmarkEnd w:id="1"/>
      <w:proofErr w:type="spellStart"/>
      <w:r w:rsidRPr="00075782">
        <w:rPr>
          <w:color w:val="FF0000"/>
        </w:rPr>
        <w:t>Saltema</w:t>
      </w:r>
      <w:r w:rsidR="00075782" w:rsidRPr="00075782">
        <w:rPr>
          <w:color w:val="FF0000"/>
        </w:rPr>
        <w:t>ds</w:t>
      </w:r>
      <w:proofErr w:type="spellEnd"/>
      <w:r w:rsidR="00075782" w:rsidRPr="00075782">
        <w:rPr>
          <w:color w:val="FF0000"/>
        </w:rPr>
        <w:t xml:space="preserve"> Camping läggs ut på </w:t>
      </w:r>
      <w:r w:rsidR="00075782">
        <w:rPr>
          <w:color w:val="FF0000"/>
        </w:rPr>
        <w:t xml:space="preserve">entreprenad, i </w:t>
      </w:r>
      <w:r w:rsidR="00BB272F">
        <w:rPr>
          <w:color w:val="FF0000"/>
        </w:rPr>
        <w:t>enlighet med uppdraget</w:t>
      </w:r>
      <w:r w:rsidR="00075782">
        <w:rPr>
          <w:color w:val="FF0000"/>
        </w:rPr>
        <w:t xml:space="preserve">. </w:t>
      </w:r>
      <w:bookmarkStart w:id="2" w:name="BeslutSlut"/>
      <w:bookmarkEnd w:id="2"/>
      <w:r w:rsidR="00075782" w:rsidRPr="00075782">
        <w:rPr>
          <w:color w:val="FF0000"/>
        </w:rPr>
        <w:t>Fram till dess att entreprenör är upphandlad ska campingen drivas av Borås Djurpark</w:t>
      </w:r>
      <w:r w:rsidR="00075782">
        <w:rPr>
          <w:color w:val="FF0000"/>
        </w:rPr>
        <w:t>.</w:t>
      </w:r>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p w:rsidR="00755107" w:rsidRPr="00075782" w:rsidRDefault="00347633" w:rsidP="00755107">
      <w:pPr>
        <w:pStyle w:val="Brdtext"/>
        <w:rPr>
          <w:strike/>
          <w:color w:val="FF0000"/>
        </w:rPr>
      </w:pPr>
      <w:bookmarkStart w:id="3" w:name="Komplettering"/>
      <w:bookmarkEnd w:id="3"/>
      <w:r>
        <w:t xml:space="preserve">Kommunstyrelsen fick 2015 ett budgetuppdrag att ansvara för att </w:t>
      </w:r>
      <w:proofErr w:type="spellStart"/>
      <w:r>
        <w:t>Saltemads</w:t>
      </w:r>
      <w:proofErr w:type="spellEnd"/>
      <w:r>
        <w:t xml:space="preserve"> campingverksamhet läggs ut på entreprenad utan att sälja marken. En extern konsult anlitades för att ta fram lämpliga förslag. </w:t>
      </w:r>
      <w:r w:rsidRPr="00075782">
        <w:rPr>
          <w:strike/>
          <w:color w:val="FF0000"/>
        </w:rPr>
        <w:t xml:space="preserve">Det visade sig att konsultens huvudförslag inte går att genomföra då byggnaderna är fast egendom och inte kan avskiljas och säljas separat från marken. Även andra tänkbara lösningar visade sig vara svåra att genomföra utifrån risken att inte ha tillgång </w:t>
      </w:r>
      <w:r w:rsidR="00A42B6A" w:rsidRPr="00075782">
        <w:rPr>
          <w:strike/>
          <w:color w:val="FF0000"/>
        </w:rPr>
        <w:t xml:space="preserve">till </w:t>
      </w:r>
      <w:r w:rsidRPr="00075782">
        <w:rPr>
          <w:strike/>
          <w:color w:val="FF0000"/>
        </w:rPr>
        <w:t xml:space="preserve">den strategiskt viktiga mark som </w:t>
      </w:r>
      <w:proofErr w:type="spellStart"/>
      <w:r w:rsidRPr="00075782">
        <w:rPr>
          <w:strike/>
          <w:color w:val="FF0000"/>
        </w:rPr>
        <w:t>Saltemad</w:t>
      </w:r>
      <w:proofErr w:type="spellEnd"/>
      <w:r w:rsidRPr="00075782">
        <w:rPr>
          <w:strike/>
          <w:color w:val="FF0000"/>
        </w:rPr>
        <w:t xml:space="preserve"> ligger på. Uppdraget att sälja campingverksamheten bör därför avslutas och verksamheten ska fortsätta drivas i</w:t>
      </w:r>
      <w:r w:rsidR="009814C6" w:rsidRPr="00075782">
        <w:rPr>
          <w:strike/>
          <w:color w:val="FF0000"/>
        </w:rPr>
        <w:t xml:space="preserve"> egen regi med uppdraget att se över inriktning och utveckling.</w:t>
      </w:r>
      <w:bookmarkStart w:id="4" w:name="KompletteringSlut"/>
      <w:bookmarkEnd w:id="4"/>
      <w:r w:rsidR="009814C6" w:rsidRPr="00075782">
        <w:rPr>
          <w:strike/>
          <w:color w:val="FF0000"/>
        </w:rPr>
        <w:t xml:space="preserve"> </w:t>
      </w:r>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831747" w:rsidRDefault="00E157CA" w:rsidP="00347633">
      <w:pPr>
        <w:pStyle w:val="Rubrik2"/>
      </w:pPr>
      <w:r>
        <w:t>Ärendet i sin helhet</w:t>
      </w:r>
    </w:p>
    <w:p w:rsidR="00347633" w:rsidRPr="00347633" w:rsidRDefault="00347633" w:rsidP="00347633">
      <w:pPr>
        <w:pStyle w:val="Brdtext"/>
      </w:pPr>
    </w:p>
    <w:p w:rsidR="004B464D" w:rsidRPr="004B464D" w:rsidRDefault="004B464D" w:rsidP="004B464D">
      <w:pPr>
        <w:pStyle w:val="Brdtext"/>
        <w:numPr>
          <w:ilvl w:val="0"/>
          <w:numId w:val="13"/>
        </w:numPr>
        <w:spacing w:after="0"/>
        <w:ind w:left="714" w:hanging="357"/>
        <w:rPr>
          <w:b/>
        </w:rPr>
      </w:pPr>
      <w:r w:rsidRPr="004B464D">
        <w:rPr>
          <w:b/>
        </w:rPr>
        <w:t>Bakgrund</w:t>
      </w:r>
    </w:p>
    <w:p w:rsidR="004B464D" w:rsidRDefault="004B464D" w:rsidP="004B464D">
      <w:pPr>
        <w:pStyle w:val="Brdtext"/>
        <w:spacing w:after="0"/>
      </w:pPr>
      <w:r>
        <w:t xml:space="preserve">I Borås Stads budget 2015 gavs Kommunstyrelsen följande uppdrag: </w:t>
      </w:r>
    </w:p>
    <w:p w:rsidR="007E6CE5" w:rsidRDefault="004B464D" w:rsidP="004B464D">
      <w:pPr>
        <w:pStyle w:val="Brdtext"/>
      </w:pPr>
      <w:r>
        <w:rPr>
          <w:i/>
        </w:rPr>
        <w:t xml:space="preserve">Kommunstyrelsen ansvarar för att </w:t>
      </w:r>
      <w:proofErr w:type="spellStart"/>
      <w:r>
        <w:rPr>
          <w:i/>
        </w:rPr>
        <w:t>Saltemads</w:t>
      </w:r>
      <w:proofErr w:type="spellEnd"/>
      <w:r>
        <w:rPr>
          <w:i/>
        </w:rPr>
        <w:t xml:space="preserve"> campingverksamhet läggs ut på entreprenad under 2015. Marken ska </w:t>
      </w:r>
      <w:proofErr w:type="gramStart"/>
      <w:r>
        <w:rPr>
          <w:i/>
        </w:rPr>
        <w:t>ej</w:t>
      </w:r>
      <w:proofErr w:type="gramEnd"/>
      <w:r>
        <w:rPr>
          <w:i/>
        </w:rPr>
        <w:t xml:space="preserve"> säljas. </w:t>
      </w:r>
      <w:r w:rsidR="007E6CE5">
        <w:t xml:space="preserve">  </w:t>
      </w:r>
    </w:p>
    <w:p w:rsidR="00831747" w:rsidRDefault="00831747" w:rsidP="004B464D">
      <w:pPr>
        <w:pStyle w:val="Brdtext"/>
      </w:pPr>
    </w:p>
    <w:p w:rsidR="004B464D" w:rsidRDefault="004B464D" w:rsidP="004B464D">
      <w:pPr>
        <w:pStyle w:val="Brdtext"/>
        <w:numPr>
          <w:ilvl w:val="0"/>
          <w:numId w:val="13"/>
        </w:numPr>
        <w:spacing w:after="0"/>
        <w:ind w:left="714" w:hanging="357"/>
        <w:rPr>
          <w:b/>
        </w:rPr>
      </w:pPr>
      <w:r w:rsidRPr="004B464D">
        <w:rPr>
          <w:b/>
        </w:rPr>
        <w:t>Arbetets gång med uppdraget</w:t>
      </w:r>
    </w:p>
    <w:p w:rsidR="004B464D" w:rsidRDefault="00AB0D11" w:rsidP="004B464D">
      <w:pPr>
        <w:pStyle w:val="Brdtext"/>
      </w:pPr>
      <w:r>
        <w:t>F</w:t>
      </w:r>
      <w:r w:rsidR="004B464D">
        <w:t>ör att bedöma marknaden och t</w:t>
      </w:r>
      <w:r w:rsidR="00831747">
        <w:t xml:space="preserve">a fram lämpliga förslag anlitades 2016 ett </w:t>
      </w:r>
      <w:r w:rsidR="004B464D">
        <w:t>externt konsultbolag, SWE Marketing. Fö</w:t>
      </w:r>
      <w:r w:rsidR="00831747">
        <w:t>rslaget från konsulten var</w:t>
      </w:r>
      <w:r w:rsidR="004B464D">
        <w:t xml:space="preserve"> att Borås Stad säljer byggnaderna och arrenderar ut marken. Att erbjuda en extern aktör möjligheten att investera långsiktigt anses attrahera stora professionella aktörer, vilket skapar förutsättningar för en nödvändig utveckling av campingen med </w:t>
      </w:r>
      <w:r w:rsidR="004B464D">
        <w:lastRenderedPageBreak/>
        <w:t>möjlighet till fler gästnätter, modernisering, fler besökare till djurparken och fortsatt utveck</w:t>
      </w:r>
      <w:r w:rsidR="00831747">
        <w:t>ling av boendepaket. Detta ansågs</w:t>
      </w:r>
      <w:r w:rsidR="004B464D">
        <w:t xml:space="preserve"> vara den ekonomiska vinsten för Borås Stad snarare än själva avyttringen av byggnaderna. </w:t>
      </w:r>
    </w:p>
    <w:p w:rsidR="00AB0D11" w:rsidRDefault="00AB0D11" w:rsidP="004B464D">
      <w:pPr>
        <w:pStyle w:val="Brdtext"/>
      </w:pPr>
      <w:r w:rsidRPr="00075782">
        <w:rPr>
          <w:strike/>
          <w:color w:val="FF0000"/>
        </w:rPr>
        <w:t>Konsul</w:t>
      </w:r>
      <w:r w:rsidR="00831747" w:rsidRPr="00075782">
        <w:rPr>
          <w:strike/>
          <w:color w:val="FF0000"/>
        </w:rPr>
        <w:t xml:space="preserve">tens huvudförslag visade sig </w:t>
      </w:r>
      <w:r w:rsidRPr="00075782">
        <w:rPr>
          <w:strike/>
          <w:color w:val="FF0000"/>
        </w:rPr>
        <w:t>inte vara genomförbart eftersom byggnaderna är fast egendom som inte kan avskiljas och säljas separat från marken.</w:t>
      </w:r>
      <w:r>
        <w:t xml:space="preserve"> Andra tänkbara lösningar i enlighet med uppdraget att inte sälja marken är upp</w:t>
      </w:r>
      <w:r w:rsidR="00831747">
        <w:t>låtelseformerna tomträtt, drift</w:t>
      </w:r>
      <w:r>
        <w:t xml:space="preserve">entreprenad eller arrende/hyra. </w:t>
      </w:r>
    </w:p>
    <w:p w:rsidR="00AB0D11" w:rsidRDefault="00AB0D11" w:rsidP="00831747">
      <w:pPr>
        <w:pStyle w:val="Brdtext"/>
        <w:spacing w:after="0"/>
      </w:pPr>
      <w:r>
        <w:rPr>
          <w:b/>
        </w:rPr>
        <w:t>Tomträtt</w:t>
      </w:r>
    </w:p>
    <w:p w:rsidR="00AB0D11" w:rsidRDefault="00831747" w:rsidP="004B464D">
      <w:pPr>
        <w:pStyle w:val="Brdtext"/>
      </w:pPr>
      <w:r>
        <w:t>Att upprätta</w:t>
      </w:r>
      <w:r w:rsidR="00AB0D11">
        <w:t xml:space="preserve"> en fastighet med tomträtt är så nära en försäljning man kan komma. Här finns även möjligheten att sälja byggnaderna separat (till skillnad från arrende). Tomträtt upplåts på minst 20 år och kostnaderna för att gå ur tomträttsavtal är avsevärda för kommunen. Tomträtt kan endast upplåtas för en hel fastighet och campingen ligger på fem fastigheter med två fastighetsägare </w:t>
      </w:r>
      <w:r>
        <w:t xml:space="preserve">och </w:t>
      </w:r>
      <w:r w:rsidR="00AB0D11">
        <w:t>omfattas av tre detaljplaner. Tomträtt är i praktiken ingen möjlig upplåtelseform utifrån uppdragets utformning.</w:t>
      </w:r>
    </w:p>
    <w:p w:rsidR="00AB0D11" w:rsidRDefault="00831747" w:rsidP="00831747">
      <w:pPr>
        <w:pStyle w:val="Brdtext"/>
        <w:spacing w:after="0"/>
        <w:rPr>
          <w:b/>
        </w:rPr>
      </w:pPr>
      <w:r>
        <w:rPr>
          <w:b/>
        </w:rPr>
        <w:t>Driftentreprenad</w:t>
      </w:r>
    </w:p>
    <w:p w:rsidR="00AB0D11" w:rsidRDefault="00AB0D11" w:rsidP="004B464D">
      <w:pPr>
        <w:pStyle w:val="Brdtext"/>
      </w:pPr>
      <w:r>
        <w:t xml:space="preserve">Om kommunen skulle upphandla driften av campingen så måste man ställa upp villkoren i upphandlingen, vilket gör att kreativa </w:t>
      </w:r>
      <w:proofErr w:type="spellStart"/>
      <w:r>
        <w:t>entreprenöriella</w:t>
      </w:r>
      <w:proofErr w:type="spellEnd"/>
      <w:r>
        <w:t xml:space="preserve"> inslag starkt begränsas. Denna upplåtelseform skulle enligt konsulten inte attrahera långsiktiga professionella aktörer</w:t>
      </w:r>
      <w:r w:rsidR="00831747">
        <w:t>. Vid ett längre avtal om drift</w:t>
      </w:r>
      <w:r>
        <w:t>entreprenad finns risken att man vid en rättslig prövning gör en genomsyn som visar att det egentligen var fråga om ett arrendeavtal eller hyresavtal med särskilda regler om indirekt besittningsskydd (se nedan).</w:t>
      </w:r>
    </w:p>
    <w:p w:rsidR="00AB0D11" w:rsidRDefault="00AB0D11" w:rsidP="00831747">
      <w:pPr>
        <w:pStyle w:val="Brdtext"/>
        <w:spacing w:after="0"/>
        <w:rPr>
          <w:b/>
        </w:rPr>
      </w:pPr>
      <w:r>
        <w:rPr>
          <w:b/>
        </w:rPr>
        <w:t>Arrende/hyra</w:t>
      </w:r>
    </w:p>
    <w:p w:rsidR="00AB0D11" w:rsidRDefault="00AB0D11" w:rsidP="004B464D">
      <w:pPr>
        <w:pStyle w:val="Brdtext"/>
      </w:pPr>
      <w:r>
        <w:t xml:space="preserve">Den möjlighet som kvarstår som praktiskt och juridiskt genomförbar utifrån uppdraget är istället att arrendera ut </w:t>
      </w:r>
      <w:proofErr w:type="spellStart"/>
      <w:r>
        <w:t>Saltemads</w:t>
      </w:r>
      <w:proofErr w:type="spellEnd"/>
      <w:r>
        <w:t xml:space="preserve"> camping. </w:t>
      </w:r>
    </w:p>
    <w:p w:rsidR="00E727A0" w:rsidRDefault="00E727A0" w:rsidP="004B464D">
      <w:pPr>
        <w:pStyle w:val="Brdtext"/>
      </w:pPr>
      <w:r>
        <w:t>För att belysa hur ett marknadsmässigt arrendeavtal kan vara utformat o</w:t>
      </w:r>
      <w:r w:rsidR="00831747">
        <w:t xml:space="preserve">ch vilka delar som kan ingå anlitades </w:t>
      </w:r>
      <w:r>
        <w:t xml:space="preserve">den externa konsulten då denne har god inblick i vilka arrendetider och andra villkor som är praxis i branschen samt vilka marknadspriser som gäller. </w:t>
      </w:r>
    </w:p>
    <w:p w:rsidR="00E727A0" w:rsidRDefault="00E727A0" w:rsidP="004B464D">
      <w:pPr>
        <w:pStyle w:val="Brdtext"/>
      </w:pPr>
      <w:r>
        <w:t>En utarrendering av campingen skulle förslagsvis grunda sig på följande delar, baserat på genomförd omvärldsbevakning av hur andra kommuner gjort med sina campingplatser:</w:t>
      </w:r>
    </w:p>
    <w:p w:rsidR="00E727A0" w:rsidRDefault="00E727A0" w:rsidP="00E727A0">
      <w:pPr>
        <w:pStyle w:val="Brdtext"/>
        <w:numPr>
          <w:ilvl w:val="0"/>
          <w:numId w:val="16"/>
        </w:numPr>
      </w:pPr>
      <w:r>
        <w:t>en upphandling görs där intresserade arrendatorer får presentera sig med en genomförandeplan för campingen och planerade investeringar</w:t>
      </w:r>
    </w:p>
    <w:p w:rsidR="00E727A0" w:rsidRDefault="00E727A0" w:rsidP="00E727A0">
      <w:pPr>
        <w:pStyle w:val="Brdtext"/>
        <w:numPr>
          <w:ilvl w:val="0"/>
          <w:numId w:val="16"/>
        </w:numPr>
      </w:pPr>
      <w:r>
        <w:t>Marknadsmässigt år</w:t>
      </w:r>
      <w:r w:rsidR="00831747">
        <w:t>ligt arrende sätts</w:t>
      </w:r>
    </w:p>
    <w:p w:rsidR="00E727A0" w:rsidRDefault="00E727A0" w:rsidP="00E727A0">
      <w:pPr>
        <w:pStyle w:val="Brdtext"/>
        <w:numPr>
          <w:ilvl w:val="0"/>
          <w:numId w:val="16"/>
        </w:numPr>
      </w:pPr>
      <w:r>
        <w:t>För att ge en arrendator möjlighet att arbeta långsiktigt, göra investeringar och utveckla verksamheten bedöms arrendetiden behöva sättas till 20-25 år</w:t>
      </w:r>
    </w:p>
    <w:p w:rsidR="00E727A0" w:rsidRDefault="00E727A0" w:rsidP="00E727A0">
      <w:pPr>
        <w:pStyle w:val="Brdtext"/>
        <w:numPr>
          <w:ilvl w:val="0"/>
          <w:numId w:val="16"/>
        </w:numPr>
      </w:pPr>
      <w:r>
        <w:t xml:space="preserve">de arrendatorer som väljs ut för en utvärdering måste uppfylla uppsatta ”skall-krav” i upphandlingen t.ex. när det gäller tidigare erfarenhet, ekonomi samt kapacitet och resurser </w:t>
      </w:r>
    </w:p>
    <w:p w:rsidR="00E727A0" w:rsidRDefault="00E727A0" w:rsidP="00E727A0">
      <w:pPr>
        <w:pStyle w:val="Brdtext"/>
        <w:numPr>
          <w:ilvl w:val="0"/>
          <w:numId w:val="16"/>
        </w:numPr>
      </w:pPr>
      <w:r>
        <w:lastRenderedPageBreak/>
        <w:t>bland de anbudsgivare som uppfyller ställda ”skall-krav” väljs den arrendator ut som är beredd att lämna det högsta budet på namnet ”</w:t>
      </w:r>
      <w:proofErr w:type="spellStart"/>
      <w:r>
        <w:t>Saltemads</w:t>
      </w:r>
      <w:proofErr w:type="spellEnd"/>
      <w:r>
        <w:t xml:space="preserve"> Camping” och befintliga inventarier på campingen.</w:t>
      </w:r>
    </w:p>
    <w:p w:rsidR="005F65CD" w:rsidRDefault="005F65CD" w:rsidP="005F65CD">
      <w:pPr>
        <w:pStyle w:val="Brdtext"/>
      </w:pPr>
    </w:p>
    <w:p w:rsidR="005F65CD" w:rsidRDefault="005F65CD" w:rsidP="005F65CD">
      <w:pPr>
        <w:pStyle w:val="Brdtext"/>
        <w:numPr>
          <w:ilvl w:val="0"/>
          <w:numId w:val="13"/>
        </w:numPr>
        <w:rPr>
          <w:b/>
        </w:rPr>
      </w:pPr>
      <w:r w:rsidRPr="005F65CD">
        <w:rPr>
          <w:b/>
        </w:rPr>
        <w:t>Konsekvensanalys</w:t>
      </w:r>
    </w:p>
    <w:p w:rsidR="005F65CD" w:rsidRDefault="005F65CD" w:rsidP="005F65CD">
      <w:pPr>
        <w:pStyle w:val="Brdtext"/>
      </w:pPr>
      <w:r>
        <w:t>Förslaget till upplägg med en extern arrendator får negativa ekonomiska konsekvenser för Borås</w:t>
      </w:r>
      <w:r w:rsidR="007368F3">
        <w:t xml:space="preserve"> Stads räkenskaper. </w:t>
      </w:r>
      <w:r>
        <w:t xml:space="preserve">Det </w:t>
      </w:r>
      <w:r w:rsidR="00831747">
        <w:t xml:space="preserve">av den externa konsulten </w:t>
      </w:r>
      <w:r>
        <w:t>bedömda ma</w:t>
      </w:r>
      <w:r w:rsidR="007368F3">
        <w:t>r</w:t>
      </w:r>
      <w:r w:rsidR="00831747">
        <w:t xml:space="preserve">knadsmässiga årliga arrendet understeg det arrende campingen då betalade till Borås Stad. </w:t>
      </w:r>
    </w:p>
    <w:p w:rsidR="007368F3" w:rsidRDefault="007368F3" w:rsidP="005F65CD">
      <w:pPr>
        <w:pStyle w:val="Brdtext"/>
      </w:pPr>
      <w:r>
        <w:t>Värdet av den immateriella tillgången, namnet ”</w:t>
      </w:r>
      <w:proofErr w:type="spellStart"/>
      <w:r>
        <w:t>Saltemads</w:t>
      </w:r>
      <w:proofErr w:type="spellEnd"/>
      <w:r>
        <w:t xml:space="preserve"> camping”, bedöms vara försumbart i sammanhanget. Konsultens värdering av inventarierna låg i nivå med det bokförda värdet. Bedömningen är därför att en försäljning inte ger något överskott, utan endast används för att välja ut arrendator.</w:t>
      </w:r>
    </w:p>
    <w:p w:rsidR="007368F3" w:rsidRDefault="007368F3" w:rsidP="005F65CD">
      <w:pPr>
        <w:pStyle w:val="Brdtext"/>
      </w:pPr>
      <w:r>
        <w:t>Tecknas ett 20- eller 25-årigt avtal med en extern campingentreprenör blir marken helt oåtkomlig för Borås Stad under avtalsperioden. Med största sannolikhet skulle dessutom en extern entreprenör vid en rättslig prövning befinnas omfattas av Jordabalkens regler om indirekt besittningsskydd (JB 12 kap § 58b), även om besittningsskyddet avtalats bort vid avtalstecknandet. Om Borås Stad efter 20 eller 25 år skulle vilja återta marken för annat ändamål, t.ex. bostäder eller annan verksamhet, skulle arrendeinnehavaren ha rätt till skadestånd vi</w:t>
      </w:r>
      <w:r w:rsidR="008A50AE">
        <w:t xml:space="preserve">lket kan uppgå till avsevärda belopp samt att restvärdet av arrendatorns genomförda investeringar skulle ersättas av Borås Stad. </w:t>
      </w:r>
    </w:p>
    <w:p w:rsidR="008A50AE" w:rsidRDefault="008A50AE" w:rsidP="005F65CD">
      <w:pPr>
        <w:pStyle w:val="Brdtext"/>
      </w:pPr>
    </w:p>
    <w:p w:rsidR="008A50AE" w:rsidRPr="008A50AE" w:rsidRDefault="008A50AE" w:rsidP="008A50AE">
      <w:pPr>
        <w:pStyle w:val="Brdtext"/>
        <w:numPr>
          <w:ilvl w:val="0"/>
          <w:numId w:val="13"/>
        </w:numPr>
        <w:rPr>
          <w:b/>
        </w:rPr>
      </w:pPr>
      <w:r w:rsidRPr="008A50AE">
        <w:rPr>
          <w:b/>
        </w:rPr>
        <w:t>Kommunstyrelsens bedömning</w:t>
      </w:r>
    </w:p>
    <w:p w:rsidR="00CE21F5" w:rsidRPr="00CE21F5" w:rsidRDefault="00CE21F5" w:rsidP="004B464D">
      <w:pPr>
        <w:pStyle w:val="Brdtext"/>
        <w:rPr>
          <w:color w:val="FF0000"/>
        </w:rPr>
      </w:pPr>
      <w:r w:rsidRPr="00CE21F5">
        <w:rPr>
          <w:color w:val="FF0000"/>
        </w:rPr>
        <w:t>Utifrån de konsekvenser som redovisas för de olika upplåtelseformerna tomträtt, driftentreprenad eller arrende/hyra. Bedömer Kommunstyrelsen att driftentreprenad är den bästa lösningen.</w:t>
      </w:r>
    </w:p>
    <w:p w:rsidR="004B464D" w:rsidRPr="00CE21F5" w:rsidRDefault="00CE21F5" w:rsidP="004B464D">
      <w:pPr>
        <w:pStyle w:val="Brdtext"/>
        <w:rPr>
          <w:color w:val="FF0000"/>
        </w:rPr>
      </w:pPr>
      <w:r w:rsidRPr="00CE21F5">
        <w:rPr>
          <w:color w:val="FF0000"/>
        </w:rPr>
        <w:t xml:space="preserve">Driftentreprenör för </w:t>
      </w:r>
      <w:proofErr w:type="spellStart"/>
      <w:r w:rsidR="00075782" w:rsidRPr="00CE21F5">
        <w:rPr>
          <w:color w:val="FF0000"/>
        </w:rPr>
        <w:t>Saltemads</w:t>
      </w:r>
      <w:proofErr w:type="spellEnd"/>
      <w:r w:rsidR="00075782" w:rsidRPr="00CE21F5">
        <w:rPr>
          <w:color w:val="FF0000"/>
        </w:rPr>
        <w:t xml:space="preserve"> Camping </w:t>
      </w:r>
      <w:r w:rsidRPr="00CE21F5">
        <w:rPr>
          <w:color w:val="FF0000"/>
        </w:rPr>
        <w:t>ska</w:t>
      </w:r>
      <w:r w:rsidR="00075782" w:rsidRPr="00CE21F5">
        <w:rPr>
          <w:color w:val="FF0000"/>
        </w:rPr>
        <w:t xml:space="preserve"> </w:t>
      </w:r>
      <w:r w:rsidRPr="00CE21F5">
        <w:rPr>
          <w:color w:val="FF0000"/>
        </w:rPr>
        <w:t>upphandlas</w:t>
      </w:r>
      <w:r w:rsidR="00075782" w:rsidRPr="00CE21F5">
        <w:rPr>
          <w:color w:val="FF0000"/>
        </w:rPr>
        <w:t xml:space="preserve">, i enlighet med uppdraget från 2015. Fram till dess att entreprenör är upphandlad ska campingen drivas av Borås Djurpark. </w:t>
      </w:r>
      <w:r w:rsidRPr="00CE21F5">
        <w:rPr>
          <w:color w:val="FF0000"/>
        </w:rPr>
        <w:t xml:space="preserve">Innan förfrågningsunderlag upprättas och upphandling påbörjas ska </w:t>
      </w:r>
      <w:proofErr w:type="spellStart"/>
      <w:r w:rsidR="0098463F" w:rsidRPr="00CE21F5">
        <w:rPr>
          <w:color w:val="FF0000"/>
        </w:rPr>
        <w:t>Saltemads</w:t>
      </w:r>
      <w:proofErr w:type="spellEnd"/>
      <w:r w:rsidR="0098463F" w:rsidRPr="00CE21F5">
        <w:rPr>
          <w:color w:val="FF0000"/>
        </w:rPr>
        <w:t xml:space="preserve"> camping moderniseras och genomgå nödvändiga investeringar och underhållsåtgärder. </w:t>
      </w:r>
    </w:p>
    <w:p w:rsidR="008A50AE" w:rsidRPr="007E6CE5" w:rsidRDefault="008A50AE" w:rsidP="004B464D">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4B464D">
        <w:t>Beslutsförslag, 2020-02-03</w:t>
      </w:r>
    </w:p>
    <w:p w:rsidR="004B464D" w:rsidRDefault="00E157CA" w:rsidP="00E157CA">
      <w:pPr>
        <w:pStyle w:val="Brdtext"/>
        <w:spacing w:after="0"/>
      </w:pPr>
      <w:r>
        <w:t xml:space="preserve">2. </w:t>
      </w:r>
      <w:r w:rsidR="004B464D">
        <w:t>Fullmäktigeskrivelse, 2020-02-03</w:t>
      </w:r>
    </w:p>
    <w:p w:rsidR="00A1585C" w:rsidRDefault="00A1585C" w:rsidP="00E157CA">
      <w:pPr>
        <w:pStyle w:val="Brdtext"/>
        <w:spacing w:after="0"/>
      </w:pPr>
      <w:r>
        <w:t xml:space="preserve">4. </w:t>
      </w:r>
      <w:r w:rsidRPr="00A1585C">
        <w:t xml:space="preserve">Utredning Fas 1 Borås Camping </w:t>
      </w:r>
      <w:proofErr w:type="spellStart"/>
      <w:r w:rsidRPr="00A1585C">
        <w:t>Saltemad</w:t>
      </w:r>
      <w:proofErr w:type="spellEnd"/>
    </w:p>
    <w:p w:rsidR="00A1585C" w:rsidRDefault="00A1585C" w:rsidP="00E157CA">
      <w:pPr>
        <w:pStyle w:val="Brdtext"/>
        <w:spacing w:after="0"/>
      </w:pPr>
      <w:r>
        <w:t xml:space="preserve">5. </w:t>
      </w:r>
      <w:r w:rsidRPr="00A1585C">
        <w:t xml:space="preserve">Delutredning Borås Camping </w:t>
      </w:r>
      <w:proofErr w:type="spellStart"/>
      <w:r w:rsidRPr="00A1585C">
        <w:t>Saltemad</w:t>
      </w:r>
      <w:proofErr w:type="spellEnd"/>
    </w:p>
    <w:p w:rsidR="00A1585C" w:rsidRDefault="00A1585C" w:rsidP="00A1585C">
      <w:pPr>
        <w:pStyle w:val="Brdtext"/>
        <w:spacing w:after="0"/>
      </w:pPr>
      <w:r>
        <w:t xml:space="preserve">6. Underlag </w:t>
      </w:r>
      <w:proofErr w:type="spellStart"/>
      <w:r>
        <w:t>Saltemadutredning</w:t>
      </w:r>
      <w:proofErr w:type="spellEnd"/>
      <w:r>
        <w:t xml:space="preserve"> från SWE Marketing</w:t>
      </w:r>
    </w:p>
    <w:p w:rsidR="00E157CA" w:rsidRPr="00E157CA" w:rsidRDefault="00A1585C" w:rsidP="00E157CA">
      <w:pPr>
        <w:pStyle w:val="Brdtext"/>
        <w:spacing w:after="0"/>
      </w:pPr>
      <w:r>
        <w:t xml:space="preserve"> </w:t>
      </w:r>
      <w:r w:rsidR="00D72902">
        <w:tab/>
      </w:r>
      <w:bookmarkStart w:id="6" w:name="ForslagSlut"/>
      <w:bookmarkEnd w:id="6"/>
      <w:r w:rsidR="00D72902">
        <w:tab/>
      </w:r>
    </w:p>
    <w:p w:rsidR="00E157CA" w:rsidRPr="001C5598" w:rsidRDefault="00E157CA" w:rsidP="00E157CA">
      <w:pPr>
        <w:pStyle w:val="Brdtext"/>
        <w:rPr>
          <w:vanish/>
          <w:color w:val="808080"/>
        </w:rPr>
      </w:pPr>
      <w:r w:rsidRPr="001C5598">
        <w:rPr>
          <w:vanish/>
          <w:color w:val="808080"/>
        </w:rPr>
        <w:lastRenderedPageBreak/>
        <w:t>[Här anges de handlingar som ska skickas med till nämnden. Handlingarna ska vara daterade och uppställda i den ordning som handlingarna ska ligga när de skickas till nämnden.]</w:t>
      </w:r>
    </w:p>
    <w:p w:rsidR="00EE1237" w:rsidRDefault="00EE1237" w:rsidP="00A42B6A">
      <w:pPr>
        <w:pStyle w:val="Rubrik2"/>
      </w:pPr>
    </w:p>
    <w:p w:rsidR="00E004A6" w:rsidRDefault="00E004A6" w:rsidP="00EE1237">
      <w:pPr>
        <w:pStyle w:val="Brdtext"/>
      </w:pPr>
    </w:p>
    <w:p w:rsidR="00E004A6" w:rsidRPr="00EE1237" w:rsidRDefault="00E004A6" w:rsidP="00EE1237">
      <w:pPr>
        <w:pStyle w:val="Brdtext"/>
      </w:pPr>
    </w:p>
    <w:p w:rsidR="008818B1" w:rsidRPr="001703D0" w:rsidRDefault="008818B1" w:rsidP="008818B1">
      <w:pPr>
        <w:spacing w:after="160" w:line="259" w:lineRule="auto"/>
        <w:rPr>
          <w:rFonts w:ascii="Calibri" w:eastAsia="Calibri" w:hAnsi="Calibri" w:cs="Calibri"/>
          <w:b/>
          <w:sz w:val="22"/>
          <w:szCs w:val="22"/>
          <w:lang w:eastAsia="en-US"/>
        </w:rPr>
      </w:pPr>
      <w:r w:rsidRPr="001703D0">
        <w:rPr>
          <w:rFonts w:ascii="Calibri" w:eastAsia="Calibri" w:hAnsi="Calibri" w:cs="Calibri"/>
          <w:b/>
          <w:sz w:val="22"/>
          <w:szCs w:val="22"/>
          <w:lang w:eastAsia="en-US"/>
        </w:rPr>
        <w:t xml:space="preserve">Allianspartierna i Borås </w:t>
      </w:r>
    </w:p>
    <w:p w:rsidR="008818B1" w:rsidRPr="001703D0" w:rsidRDefault="008818B1" w:rsidP="008818B1">
      <w:pPr>
        <w:spacing w:line="240" w:lineRule="auto"/>
        <w:rPr>
          <w:rFonts w:ascii="Calibri" w:eastAsia="Calibri" w:hAnsi="Calibri" w:cs="Calibri"/>
          <w:b/>
          <w:sz w:val="22"/>
          <w:szCs w:val="22"/>
          <w:lang w:eastAsia="en-US"/>
        </w:rPr>
      </w:pPr>
    </w:p>
    <w:p w:rsidR="008818B1" w:rsidRPr="001703D0" w:rsidRDefault="008818B1" w:rsidP="008818B1">
      <w:pPr>
        <w:spacing w:line="240" w:lineRule="auto"/>
        <w:rPr>
          <w:rFonts w:ascii="Calibri" w:eastAsia="Calibri" w:hAnsi="Calibri" w:cs="Calibri"/>
          <w:b/>
          <w:sz w:val="22"/>
          <w:szCs w:val="22"/>
          <w:lang w:eastAsia="en-US"/>
        </w:rPr>
      </w:pPr>
      <w:r w:rsidRPr="001703D0">
        <w:rPr>
          <w:rFonts w:ascii="Calibri" w:eastAsia="Calibri" w:hAnsi="Calibri" w:cs="Calibri"/>
          <w:b/>
          <w:sz w:val="22"/>
          <w:szCs w:val="22"/>
          <w:lang w:eastAsia="en-US"/>
        </w:rPr>
        <w:t>Moderaterna</w:t>
      </w:r>
      <w:r w:rsidRPr="001703D0">
        <w:rPr>
          <w:rFonts w:ascii="Calibri" w:eastAsia="Calibri" w:hAnsi="Calibri" w:cs="Calibri"/>
          <w:b/>
          <w:sz w:val="22"/>
          <w:szCs w:val="22"/>
          <w:lang w:eastAsia="en-US"/>
        </w:rPr>
        <w:tab/>
      </w:r>
      <w:r w:rsidRPr="001703D0">
        <w:rPr>
          <w:rFonts w:ascii="Calibri" w:eastAsia="Calibri" w:hAnsi="Calibri" w:cs="Calibri"/>
          <w:b/>
          <w:sz w:val="22"/>
          <w:szCs w:val="22"/>
          <w:lang w:eastAsia="en-US"/>
        </w:rPr>
        <w:tab/>
      </w:r>
      <w:r w:rsidRPr="001703D0">
        <w:rPr>
          <w:rFonts w:ascii="Calibri" w:eastAsia="Calibri" w:hAnsi="Calibri" w:cs="Calibri"/>
          <w:b/>
          <w:sz w:val="22"/>
          <w:szCs w:val="22"/>
          <w:lang w:eastAsia="en-US"/>
        </w:rPr>
        <w:tab/>
        <w:t xml:space="preserve">Kristdemokraterna </w:t>
      </w:r>
    </w:p>
    <w:p w:rsidR="008818B1" w:rsidRPr="001703D0" w:rsidRDefault="008818B1" w:rsidP="008818B1">
      <w:pPr>
        <w:spacing w:line="240" w:lineRule="auto"/>
        <w:rPr>
          <w:rFonts w:ascii="Calibri" w:eastAsia="Calibri" w:hAnsi="Calibri" w:cs="Calibri"/>
          <w:b/>
          <w:sz w:val="22"/>
          <w:szCs w:val="22"/>
          <w:lang w:eastAsia="en-US"/>
        </w:rPr>
      </w:pPr>
    </w:p>
    <w:p w:rsidR="008818B1" w:rsidRPr="00BD72AE" w:rsidRDefault="008818B1" w:rsidP="008818B1">
      <w:pPr>
        <w:spacing w:line="240" w:lineRule="auto"/>
        <w:rPr>
          <w:rFonts w:ascii="Calibri" w:eastAsia="Calibri" w:hAnsi="Calibri" w:cs="Calibri"/>
          <w:sz w:val="22"/>
          <w:szCs w:val="22"/>
          <w:lang w:eastAsia="en-US"/>
        </w:rPr>
      </w:pPr>
      <w:r w:rsidRPr="001703D0">
        <w:rPr>
          <w:rFonts w:ascii="Calibri" w:eastAsia="Calibri" w:hAnsi="Calibri" w:cs="Calibri"/>
          <w:sz w:val="22"/>
          <w:szCs w:val="22"/>
          <w:lang w:eastAsia="en-US"/>
        </w:rPr>
        <w:t xml:space="preserve">Annette Carlson </w:t>
      </w:r>
      <w:r w:rsidRPr="001703D0">
        <w:rPr>
          <w:rFonts w:ascii="Calibri" w:eastAsia="Calibri" w:hAnsi="Calibri" w:cs="Calibri"/>
          <w:sz w:val="22"/>
          <w:szCs w:val="22"/>
          <w:lang w:eastAsia="en-US"/>
        </w:rPr>
        <w:tab/>
      </w:r>
      <w:r w:rsidRPr="001703D0">
        <w:rPr>
          <w:rFonts w:ascii="Calibri" w:eastAsia="Calibri" w:hAnsi="Calibri" w:cs="Calibri"/>
          <w:sz w:val="22"/>
          <w:szCs w:val="22"/>
          <w:lang w:eastAsia="en-US"/>
        </w:rPr>
        <w:tab/>
        <w:t>Niklas Arvidsson</w:t>
      </w:r>
    </w:p>
    <w:p w:rsidR="00E157CA" w:rsidRDefault="008818B1" w:rsidP="008818B1">
      <w:pPr>
        <w:pStyle w:val="Brdtext"/>
        <w:rPr>
          <w:vanish/>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B8" w:rsidRDefault="00D23EB8" w:rsidP="00A80039">
      <w:pPr>
        <w:pStyle w:val="Tabellinnehll"/>
      </w:pPr>
      <w:r>
        <w:separator/>
      </w:r>
    </w:p>
  </w:endnote>
  <w:endnote w:type="continuationSeparator" w:id="0">
    <w:p w:rsidR="00D23EB8" w:rsidRDefault="00D23EB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33" w:rsidRDefault="0034763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33" w:rsidRDefault="0034763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47633" w:rsidTr="000022F5">
      <w:trPr>
        <w:trHeight w:val="480"/>
      </w:trPr>
      <w:tc>
        <w:tcPr>
          <w:tcW w:w="10433" w:type="dxa"/>
          <w:gridSpan w:val="5"/>
          <w:tcBorders>
            <w:bottom w:val="single" w:sz="4" w:space="0" w:color="auto"/>
          </w:tcBorders>
          <w:vAlign w:val="bottom"/>
        </w:tcPr>
        <w:p w:rsidR="00347633" w:rsidRPr="005B5CE4" w:rsidRDefault="00347633" w:rsidP="0092549B">
          <w:pPr>
            <w:pStyle w:val="Sidfot"/>
            <w:spacing w:after="60"/>
            <w:rPr>
              <w:sz w:val="20"/>
            </w:rPr>
          </w:pPr>
          <w:r>
            <w:rPr>
              <w:sz w:val="20"/>
            </w:rPr>
            <w:t>Kommunstyrelsen</w:t>
          </w:r>
        </w:p>
      </w:tc>
    </w:tr>
    <w:tr w:rsidR="00347633" w:rsidTr="00755107">
      <w:trPr>
        <w:trHeight w:val="480"/>
      </w:trPr>
      <w:tc>
        <w:tcPr>
          <w:tcW w:w="2244" w:type="dxa"/>
          <w:tcBorders>
            <w:top w:val="single" w:sz="4" w:space="0" w:color="auto"/>
          </w:tcBorders>
        </w:tcPr>
        <w:p w:rsidR="00347633" w:rsidRDefault="00347633" w:rsidP="0092549B">
          <w:pPr>
            <w:pStyle w:val="Sidfotledtext"/>
          </w:pPr>
          <w:r>
            <w:t>Postadress</w:t>
          </w:r>
        </w:p>
        <w:p w:rsidR="00347633" w:rsidRDefault="00347633" w:rsidP="0092549B">
          <w:pPr>
            <w:pStyle w:val="Sidfot"/>
          </w:pPr>
          <w:r>
            <w:t>501 80 Borås</w:t>
          </w:r>
        </w:p>
      </w:tc>
      <w:tc>
        <w:tcPr>
          <w:tcW w:w="2247" w:type="dxa"/>
          <w:tcBorders>
            <w:top w:val="single" w:sz="4" w:space="0" w:color="auto"/>
          </w:tcBorders>
        </w:tcPr>
        <w:p w:rsidR="00347633" w:rsidRPr="006B0841" w:rsidRDefault="00347633" w:rsidP="0092549B">
          <w:pPr>
            <w:pStyle w:val="Sidfotledtext"/>
          </w:pPr>
          <w:r>
            <w:t>Besöksadress</w:t>
          </w:r>
        </w:p>
        <w:p w:rsidR="00347633" w:rsidRDefault="00347633" w:rsidP="0092549B">
          <w:pPr>
            <w:pStyle w:val="Sidfot"/>
          </w:pPr>
          <w:r>
            <w:t>Kungsgatan 55</w:t>
          </w:r>
        </w:p>
      </w:tc>
      <w:tc>
        <w:tcPr>
          <w:tcW w:w="2228" w:type="dxa"/>
          <w:tcBorders>
            <w:top w:val="single" w:sz="4" w:space="0" w:color="auto"/>
          </w:tcBorders>
        </w:tcPr>
        <w:p w:rsidR="00347633" w:rsidRDefault="00347633" w:rsidP="0092549B">
          <w:pPr>
            <w:pStyle w:val="Sidfotledtext"/>
          </w:pPr>
          <w:r>
            <w:t>Hemsida</w:t>
          </w:r>
        </w:p>
        <w:p w:rsidR="00347633" w:rsidRDefault="00347633" w:rsidP="0092549B">
          <w:pPr>
            <w:pStyle w:val="Sidfot"/>
          </w:pPr>
          <w:r>
            <w:t>boras.se</w:t>
          </w:r>
        </w:p>
      </w:tc>
      <w:tc>
        <w:tcPr>
          <w:tcW w:w="2411" w:type="dxa"/>
          <w:tcBorders>
            <w:top w:val="single" w:sz="4" w:space="0" w:color="auto"/>
          </w:tcBorders>
        </w:tcPr>
        <w:p w:rsidR="00347633" w:rsidRDefault="00347633" w:rsidP="0092549B">
          <w:pPr>
            <w:pStyle w:val="Sidfotledtext"/>
          </w:pPr>
          <w:r>
            <w:t>E-post</w:t>
          </w:r>
        </w:p>
        <w:p w:rsidR="00347633" w:rsidRDefault="00347633" w:rsidP="0092549B">
          <w:pPr>
            <w:pStyle w:val="Sidfot"/>
          </w:pPr>
        </w:p>
      </w:tc>
      <w:tc>
        <w:tcPr>
          <w:tcW w:w="1303" w:type="dxa"/>
          <w:tcBorders>
            <w:top w:val="single" w:sz="4" w:space="0" w:color="auto"/>
          </w:tcBorders>
        </w:tcPr>
        <w:p w:rsidR="00347633" w:rsidRDefault="00347633" w:rsidP="0092549B">
          <w:pPr>
            <w:pStyle w:val="Sidfotledtext"/>
          </w:pPr>
          <w:r>
            <w:t>Telefon</w:t>
          </w:r>
        </w:p>
        <w:p w:rsidR="00347633" w:rsidRDefault="00347633" w:rsidP="0092549B">
          <w:pPr>
            <w:pStyle w:val="Sidfot"/>
          </w:pPr>
          <w:r>
            <w:t xml:space="preserve">033-35 70 00 </w:t>
          </w:r>
          <w:proofErr w:type="spellStart"/>
          <w:r>
            <w:t>vxl</w:t>
          </w:r>
          <w:proofErr w:type="spellEnd"/>
        </w:p>
      </w:tc>
    </w:tr>
  </w:tbl>
  <w:p w:rsidR="00347633" w:rsidRDefault="0034763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B8" w:rsidRDefault="00D23EB8" w:rsidP="00A80039">
      <w:pPr>
        <w:pStyle w:val="Tabellinnehll"/>
      </w:pPr>
      <w:r>
        <w:separator/>
      </w:r>
    </w:p>
  </w:footnote>
  <w:footnote w:type="continuationSeparator" w:id="0">
    <w:p w:rsidR="00D23EB8" w:rsidRDefault="00D23EB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47633" w:rsidRPr="001E0EDC" w:rsidTr="005D7923">
      <w:trPr>
        <w:cantSplit/>
        <w:trHeight w:val="480"/>
      </w:trPr>
      <w:tc>
        <w:tcPr>
          <w:tcW w:w="5216" w:type="dxa"/>
        </w:tcPr>
        <w:p w:rsidR="00347633" w:rsidRPr="001E0EDC" w:rsidRDefault="00347633" w:rsidP="004F2690">
          <w:pPr>
            <w:pStyle w:val="Sidhuvud"/>
            <w:spacing w:before="220"/>
          </w:pPr>
          <w:r>
            <w:t>Borås Stad</w:t>
          </w:r>
        </w:p>
      </w:tc>
      <w:tc>
        <w:tcPr>
          <w:tcW w:w="1956" w:type="dxa"/>
        </w:tcPr>
        <w:p w:rsidR="00347633" w:rsidRPr="00BA066B" w:rsidRDefault="00347633" w:rsidP="00A50D82">
          <w:pPr>
            <w:pStyle w:val="Sidhuvudledtext"/>
          </w:pPr>
        </w:p>
      </w:tc>
      <w:tc>
        <w:tcPr>
          <w:tcW w:w="1956" w:type="dxa"/>
        </w:tcPr>
        <w:p w:rsidR="00347633" w:rsidRPr="00BA066B" w:rsidRDefault="00347633" w:rsidP="004F2690">
          <w:pPr>
            <w:pStyle w:val="Sidhuvud"/>
          </w:pPr>
        </w:p>
      </w:tc>
      <w:tc>
        <w:tcPr>
          <w:tcW w:w="1304" w:type="dxa"/>
        </w:tcPr>
        <w:p w:rsidR="00347633" w:rsidRPr="00BA066B" w:rsidRDefault="00347633" w:rsidP="004F2690">
          <w:pPr>
            <w:pStyle w:val="Sidhuvudledtext"/>
          </w:pPr>
          <w:r>
            <w:t>Sida</w:t>
          </w:r>
        </w:p>
        <w:p w:rsidR="00347633" w:rsidRPr="00BA066B" w:rsidRDefault="00347633" w:rsidP="004F2690">
          <w:pPr>
            <w:pStyle w:val="Sidhuvud"/>
          </w:pPr>
          <w:r>
            <w:rPr>
              <w:rStyle w:val="Sidnummer"/>
            </w:rPr>
            <w:fldChar w:fldCharType="begin"/>
          </w:r>
          <w:r>
            <w:rPr>
              <w:rStyle w:val="Sidnummer"/>
            </w:rPr>
            <w:instrText xml:space="preserve"> PAGE </w:instrText>
          </w:r>
          <w:r>
            <w:rPr>
              <w:rStyle w:val="Sidnummer"/>
            </w:rPr>
            <w:fldChar w:fldCharType="separate"/>
          </w:r>
          <w:r w:rsidR="00AD48E9">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D48E9">
            <w:rPr>
              <w:rStyle w:val="Sidnummer"/>
              <w:noProof/>
            </w:rPr>
            <w:t>4</w:t>
          </w:r>
          <w:r w:rsidRPr="00BA066B">
            <w:rPr>
              <w:rStyle w:val="Sidnummer"/>
            </w:rPr>
            <w:fldChar w:fldCharType="end"/>
          </w:r>
          <w:r w:rsidRPr="00BA066B">
            <w:rPr>
              <w:rStyle w:val="Sidnummer"/>
            </w:rPr>
            <w:t>)</w:t>
          </w:r>
        </w:p>
      </w:tc>
    </w:tr>
  </w:tbl>
  <w:p w:rsidR="00347633" w:rsidRDefault="0034763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9" w:rsidRDefault="00AD48E9" w:rsidP="00AD48E9">
    <w:pPr>
      <w:pStyle w:val="Sidhuvud"/>
    </w:pPr>
    <w:r>
      <w:tab/>
    </w:r>
    <w:r>
      <w:tab/>
    </w:r>
    <w:r>
      <w:tab/>
    </w:r>
    <w:r>
      <w:tab/>
    </w:r>
    <w:r>
      <w:tab/>
    </w:r>
    <w:r>
      <w:rPr>
        <w:sz w:val="40"/>
        <w:szCs w:val="40"/>
        <w:bdr w:val="single" w:sz="4" w:space="0" w:color="auto" w:frame="1"/>
      </w:rPr>
      <w:t>E</w:t>
    </w:r>
    <w:r>
      <w:rPr>
        <w:sz w:val="40"/>
        <w:szCs w:val="40"/>
        <w:bdr w:val="single" w:sz="4" w:space="0" w:color="auto" w:frame="1"/>
      </w:rPr>
      <w:t>2</w:t>
    </w:r>
  </w:p>
  <w:p w:rsidR="00AD48E9" w:rsidRDefault="00AD48E9">
    <w:pPr>
      <w:pStyle w:val="Sidhuvud"/>
    </w:pPr>
  </w:p>
  <w:p w:rsidR="00347633" w:rsidRDefault="0034763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72151"/>
    <w:multiLevelType w:val="hybridMultilevel"/>
    <w:tmpl w:val="C6C29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78670E"/>
    <w:multiLevelType w:val="hybridMultilevel"/>
    <w:tmpl w:val="939687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B280152"/>
    <w:multiLevelType w:val="hybridMultilevel"/>
    <w:tmpl w:val="10944A08"/>
    <w:lvl w:ilvl="0" w:tplc="81CE56C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CB4576E"/>
    <w:multiLevelType w:val="hybridMultilevel"/>
    <w:tmpl w:val="C5946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2"/>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elina.pirs@boras.se"/>
    <w:docVar w:name="anvandare_txt_Namn" w:val="Evelina Pirs"/>
    <w:docVar w:name="anvandare_txt_Profil" w:val="HAND"/>
    <w:docVar w:name="anvandare_txt_Sign" w:val="EX491"/>
    <w:docVar w:name="anvandare_txt_Telnr" w:val="033 357129"/>
    <w:docVar w:name="Databas" w:val="KS"/>
    <w:docVar w:name="Diarienr" w:val="2015-00199"/>
    <w:docVar w:name="Grpnr" w:val="107"/>
    <w:docVar w:name="Handlsign" w:val="Evelina Pir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5782"/>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16EDA"/>
    <w:rsid w:val="00121EEC"/>
    <w:rsid w:val="00122CB5"/>
    <w:rsid w:val="00122D7C"/>
    <w:rsid w:val="00132049"/>
    <w:rsid w:val="00134155"/>
    <w:rsid w:val="00143DBA"/>
    <w:rsid w:val="00144939"/>
    <w:rsid w:val="00150C81"/>
    <w:rsid w:val="00154706"/>
    <w:rsid w:val="0015504D"/>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202"/>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4AAF"/>
    <w:rsid w:val="00246CAA"/>
    <w:rsid w:val="002502F5"/>
    <w:rsid w:val="002504DF"/>
    <w:rsid w:val="0025457F"/>
    <w:rsid w:val="00256083"/>
    <w:rsid w:val="00257B8F"/>
    <w:rsid w:val="00270516"/>
    <w:rsid w:val="00270C4A"/>
    <w:rsid w:val="00277BC3"/>
    <w:rsid w:val="0028271D"/>
    <w:rsid w:val="002844CB"/>
    <w:rsid w:val="002864D6"/>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47633"/>
    <w:rsid w:val="00350015"/>
    <w:rsid w:val="003502FA"/>
    <w:rsid w:val="00360477"/>
    <w:rsid w:val="00364EBB"/>
    <w:rsid w:val="0036682C"/>
    <w:rsid w:val="00366D7F"/>
    <w:rsid w:val="003708E9"/>
    <w:rsid w:val="00372BE4"/>
    <w:rsid w:val="00373948"/>
    <w:rsid w:val="00373CFA"/>
    <w:rsid w:val="003756D8"/>
    <w:rsid w:val="00375E69"/>
    <w:rsid w:val="00376FCB"/>
    <w:rsid w:val="00387485"/>
    <w:rsid w:val="00396744"/>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877"/>
    <w:rsid w:val="0040697E"/>
    <w:rsid w:val="00412701"/>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464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0F52"/>
    <w:rsid w:val="005878F8"/>
    <w:rsid w:val="00592882"/>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13B1"/>
    <w:rsid w:val="005F12BA"/>
    <w:rsid w:val="005F22F0"/>
    <w:rsid w:val="005F2B8E"/>
    <w:rsid w:val="005F5043"/>
    <w:rsid w:val="005F65CD"/>
    <w:rsid w:val="005F7263"/>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D7A6F"/>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68F3"/>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23AF"/>
    <w:rsid w:val="007A5216"/>
    <w:rsid w:val="007A5D90"/>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1B98"/>
    <w:rsid w:val="008163E2"/>
    <w:rsid w:val="00816620"/>
    <w:rsid w:val="008169B6"/>
    <w:rsid w:val="00820018"/>
    <w:rsid w:val="00820162"/>
    <w:rsid w:val="008216BF"/>
    <w:rsid w:val="008301E0"/>
    <w:rsid w:val="00831747"/>
    <w:rsid w:val="00831CAE"/>
    <w:rsid w:val="008335D0"/>
    <w:rsid w:val="00833E04"/>
    <w:rsid w:val="00835530"/>
    <w:rsid w:val="00835C10"/>
    <w:rsid w:val="00854369"/>
    <w:rsid w:val="00854599"/>
    <w:rsid w:val="008552ED"/>
    <w:rsid w:val="00856A20"/>
    <w:rsid w:val="00867DCF"/>
    <w:rsid w:val="00874470"/>
    <w:rsid w:val="00876B2C"/>
    <w:rsid w:val="00877C1F"/>
    <w:rsid w:val="00880BD4"/>
    <w:rsid w:val="008818B1"/>
    <w:rsid w:val="00886424"/>
    <w:rsid w:val="00886936"/>
    <w:rsid w:val="00894D60"/>
    <w:rsid w:val="00895155"/>
    <w:rsid w:val="008A0C5B"/>
    <w:rsid w:val="008A208D"/>
    <w:rsid w:val="008A50AE"/>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07DDE"/>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14C6"/>
    <w:rsid w:val="0098463F"/>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D7F4F"/>
    <w:rsid w:val="009E19A8"/>
    <w:rsid w:val="009E203B"/>
    <w:rsid w:val="009E50C5"/>
    <w:rsid w:val="009F111F"/>
    <w:rsid w:val="009F13A4"/>
    <w:rsid w:val="009F2498"/>
    <w:rsid w:val="009F3A1F"/>
    <w:rsid w:val="009F421F"/>
    <w:rsid w:val="00A01A91"/>
    <w:rsid w:val="00A05C5E"/>
    <w:rsid w:val="00A10BD1"/>
    <w:rsid w:val="00A117DC"/>
    <w:rsid w:val="00A124BF"/>
    <w:rsid w:val="00A131A9"/>
    <w:rsid w:val="00A14CF7"/>
    <w:rsid w:val="00A1585C"/>
    <w:rsid w:val="00A242C7"/>
    <w:rsid w:val="00A33009"/>
    <w:rsid w:val="00A33612"/>
    <w:rsid w:val="00A36DD8"/>
    <w:rsid w:val="00A41EAD"/>
    <w:rsid w:val="00A42048"/>
    <w:rsid w:val="00A42B6A"/>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0D11"/>
    <w:rsid w:val="00AB12D9"/>
    <w:rsid w:val="00AB4373"/>
    <w:rsid w:val="00AB43E4"/>
    <w:rsid w:val="00AB6993"/>
    <w:rsid w:val="00AC0856"/>
    <w:rsid w:val="00AC3611"/>
    <w:rsid w:val="00AC7197"/>
    <w:rsid w:val="00AC7F90"/>
    <w:rsid w:val="00AD1F64"/>
    <w:rsid w:val="00AD23B3"/>
    <w:rsid w:val="00AD3F6C"/>
    <w:rsid w:val="00AD48E9"/>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36D89"/>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272F"/>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4579"/>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3C"/>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E21F5"/>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3EB8"/>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73384"/>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7A0"/>
    <w:rsid w:val="00E730CD"/>
    <w:rsid w:val="00E74141"/>
    <w:rsid w:val="00E74364"/>
    <w:rsid w:val="00E76233"/>
    <w:rsid w:val="00E81578"/>
    <w:rsid w:val="00E8293A"/>
    <w:rsid w:val="00E830A2"/>
    <w:rsid w:val="00E85BEC"/>
    <w:rsid w:val="00E870F3"/>
    <w:rsid w:val="00E90D27"/>
    <w:rsid w:val="00E91D64"/>
    <w:rsid w:val="00E92470"/>
    <w:rsid w:val="00E951E9"/>
    <w:rsid w:val="00E973E1"/>
    <w:rsid w:val="00EA1060"/>
    <w:rsid w:val="00EA4A92"/>
    <w:rsid w:val="00EB1BA6"/>
    <w:rsid w:val="00EB31E5"/>
    <w:rsid w:val="00EB4B01"/>
    <w:rsid w:val="00EC5E92"/>
    <w:rsid w:val="00ED26ED"/>
    <w:rsid w:val="00ED4B13"/>
    <w:rsid w:val="00ED627E"/>
    <w:rsid w:val="00ED7BAC"/>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9B1"/>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6B0734"/>
  <w15:docId w15:val="{081DCA62-E97E-4D57-B25A-E18AECB1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9323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7568C19-4D0B-4B81-A5A9-DECEC750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904</Words>
  <Characters>7886</Characters>
  <Application>Microsoft Office Word</Application>
  <DocSecurity>0</DocSecurity>
  <Lines>65</Lines>
  <Paragraphs>17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Douglas Torén</cp:lastModifiedBy>
  <cp:revision>8</cp:revision>
  <cp:lastPrinted>2003-09-08T17:29:00Z</cp:lastPrinted>
  <dcterms:created xsi:type="dcterms:W3CDTF">2020-02-10T09:12:00Z</dcterms:created>
  <dcterms:modified xsi:type="dcterms:W3CDTF">2020-02-13T09:57:00Z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