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F3" w:rsidRDefault="00E547F3" w:rsidP="00D969BA">
      <w:pPr>
        <w:pStyle w:val="Rubrik1"/>
        <w:rPr>
          <w:rFonts w:asciiTheme="minorHAnsi" w:hAnsiTheme="minorHAnsi" w:cstheme="minorHAnsi"/>
        </w:rPr>
      </w:pPr>
    </w:p>
    <w:p w:rsidR="00E547F3" w:rsidRDefault="00E547F3" w:rsidP="00D969BA">
      <w:pPr>
        <w:pStyle w:val="Rubrik1"/>
        <w:rPr>
          <w:rFonts w:asciiTheme="minorHAnsi" w:hAnsiTheme="minorHAnsi" w:cstheme="minorHAnsi"/>
        </w:rPr>
      </w:pPr>
    </w:p>
    <w:p w:rsidR="00E547F3" w:rsidRDefault="00E547F3" w:rsidP="00D969BA">
      <w:pPr>
        <w:pStyle w:val="Rubrik1"/>
        <w:rPr>
          <w:rFonts w:asciiTheme="minorHAnsi" w:hAnsiTheme="minorHAnsi" w:cstheme="minorHAnsi"/>
        </w:rPr>
      </w:pPr>
    </w:p>
    <w:p w:rsidR="00E547F3" w:rsidRDefault="00E547F3" w:rsidP="00D969BA">
      <w:pPr>
        <w:pStyle w:val="Rubrik1"/>
        <w:rPr>
          <w:rFonts w:asciiTheme="minorHAnsi" w:hAnsiTheme="minorHAnsi" w:cstheme="minorHAnsi"/>
        </w:rPr>
      </w:pPr>
    </w:p>
    <w:p w:rsidR="00AE0EA7" w:rsidRDefault="006176CD" w:rsidP="00D969BA">
      <w:pPr>
        <w:pStyle w:val="Rubrik1"/>
        <w:rPr>
          <w:rStyle w:val="Rubrik2Char"/>
          <w:sz w:val="32"/>
          <w:szCs w:val="32"/>
        </w:rPr>
      </w:pPr>
      <w:r w:rsidRPr="00D969BA">
        <w:t>Pro</w:t>
      </w:r>
      <w:r w:rsidRPr="00D969BA">
        <w:rPr>
          <w:rStyle w:val="Rubrik2Char"/>
          <w:sz w:val="32"/>
          <w:szCs w:val="32"/>
        </w:rPr>
        <w:t>tokollsantec</w:t>
      </w:r>
      <w:r w:rsidR="008476BE">
        <w:rPr>
          <w:rStyle w:val="Rubrik2Char"/>
          <w:sz w:val="32"/>
          <w:szCs w:val="32"/>
        </w:rPr>
        <w:t xml:space="preserve">kning: </w:t>
      </w:r>
      <w:r w:rsidR="005C1F54">
        <w:rPr>
          <w:rStyle w:val="Rubrik2Char"/>
          <w:sz w:val="32"/>
          <w:szCs w:val="32"/>
        </w:rPr>
        <w:t xml:space="preserve">KU1 </w:t>
      </w:r>
      <w:bookmarkStart w:id="0" w:name="_GoBack"/>
      <w:bookmarkEnd w:id="0"/>
      <w:r w:rsidR="008476BE">
        <w:rPr>
          <w:rStyle w:val="Rubrik2Char"/>
          <w:sz w:val="32"/>
          <w:szCs w:val="32"/>
        </w:rPr>
        <w:t xml:space="preserve">Familjecentral i serviceort </w:t>
      </w:r>
      <w:r w:rsidR="0086399F">
        <w:rPr>
          <w:rStyle w:val="Rubrik2Char"/>
          <w:sz w:val="32"/>
          <w:szCs w:val="32"/>
        </w:rPr>
        <w:t xml:space="preserve"> </w:t>
      </w:r>
    </w:p>
    <w:p w:rsidR="0086399F" w:rsidRDefault="0086399F" w:rsidP="0086399F"/>
    <w:p w:rsidR="008476BE" w:rsidRPr="0086399F" w:rsidRDefault="00E547F3" w:rsidP="0086399F">
      <w:r>
        <w:t xml:space="preserve">Familjecentraler drivs av kommunen tillsammans med regionen och det regleras i avtal vilka funktioner och tjänster som respektive part ska stå för. I de fall regionen inte ser nyttan med en familjecentral kan inte kommunen starta en sådan på egen hand. </w:t>
      </w:r>
      <w:r w:rsidR="008476BE">
        <w:t xml:space="preserve">Moderaterna och Kristdemokraterna anser att </w:t>
      </w:r>
      <w:r>
        <w:t>träffpunkter för barn och föräldrar är viktigt även inom orter utanför staden och ser gärna fler öppna förskolor som kan, i många delar, erbjuda ett innehåll som också erbjuds på familjecentraler.</w:t>
      </w:r>
    </w:p>
    <w:p w:rsidR="00C93EE1" w:rsidRPr="00C93EE1" w:rsidRDefault="00C93EE1" w:rsidP="00C93EE1"/>
    <w:p w:rsidR="00FA1BEE" w:rsidRDefault="00FA1BEE" w:rsidP="00D85EC2">
      <w:pPr>
        <w:rPr>
          <w:rFonts w:asciiTheme="minorHAnsi" w:hAnsiTheme="minorHAnsi" w:cstheme="minorHAnsi"/>
        </w:rPr>
      </w:pPr>
    </w:p>
    <w:p w:rsidR="00AE0EA7" w:rsidRDefault="00AE0EA7" w:rsidP="00AE0EA7">
      <w:pPr>
        <w:spacing w:after="160" w:line="256" w:lineRule="auto"/>
        <w:rPr>
          <w:rFonts w:eastAsia="Calibri"/>
          <w:b/>
        </w:rPr>
      </w:pPr>
      <w:r>
        <w:rPr>
          <w:rFonts w:eastAsia="Calibri"/>
          <w:b/>
        </w:rPr>
        <w:t xml:space="preserve">Allianspartierna i Borås </w:t>
      </w:r>
    </w:p>
    <w:p w:rsidR="00AE0EA7" w:rsidRDefault="00AE0EA7" w:rsidP="00AE0EA7">
      <w:pPr>
        <w:rPr>
          <w:rFonts w:eastAsia="Calibri"/>
          <w:b/>
        </w:rPr>
      </w:pPr>
    </w:p>
    <w:p w:rsidR="00AE0EA7" w:rsidRDefault="00AE0EA7" w:rsidP="00AE0EA7">
      <w:pPr>
        <w:rPr>
          <w:rFonts w:eastAsia="Calibri"/>
          <w:b/>
        </w:rPr>
      </w:pPr>
      <w:r>
        <w:rPr>
          <w:rFonts w:eastAsia="Calibri"/>
          <w:b/>
        </w:rPr>
        <w:t>Moderaterna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  <w:t xml:space="preserve">Kristdemokraterna </w:t>
      </w:r>
    </w:p>
    <w:p w:rsidR="00AE0EA7" w:rsidRDefault="00AE0EA7" w:rsidP="00AE0EA7">
      <w:pPr>
        <w:rPr>
          <w:rFonts w:eastAsia="Calibri"/>
          <w:b/>
        </w:rPr>
      </w:pPr>
    </w:p>
    <w:p w:rsidR="00D969BA" w:rsidRDefault="00D969BA" w:rsidP="00AE0EA7">
      <w:pPr>
        <w:rPr>
          <w:rFonts w:eastAsia="Calibri"/>
        </w:rPr>
      </w:pPr>
    </w:p>
    <w:p w:rsidR="00E26908" w:rsidRPr="00E26908" w:rsidRDefault="00AE0EA7" w:rsidP="00AE0EA7">
      <w:pPr>
        <w:rPr>
          <w:rFonts w:ascii="Arial" w:hAnsi="Arial" w:cs="Arial"/>
        </w:rPr>
      </w:pPr>
      <w:r>
        <w:rPr>
          <w:rFonts w:eastAsia="Calibri"/>
        </w:rPr>
        <w:t xml:space="preserve">Annette Carlson </w:t>
      </w:r>
      <w:r>
        <w:rPr>
          <w:rFonts w:eastAsia="Calibri"/>
        </w:rPr>
        <w:tab/>
      </w:r>
      <w:r>
        <w:rPr>
          <w:rFonts w:eastAsia="Calibri"/>
        </w:rPr>
        <w:tab/>
        <w:t>Niklas Arvidsson</w:t>
      </w:r>
    </w:p>
    <w:sectPr w:rsidR="00E26908" w:rsidRPr="00E269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BC7" w:rsidRDefault="00CD1BC7" w:rsidP="006176CD">
      <w:r>
        <w:separator/>
      </w:r>
    </w:p>
  </w:endnote>
  <w:endnote w:type="continuationSeparator" w:id="0">
    <w:p w:rsidR="00CD1BC7" w:rsidRDefault="00CD1BC7" w:rsidP="00617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B49" w:rsidRDefault="00C93B49" w:rsidP="00C93B49">
    <w:pPr>
      <w:pStyle w:val="Sidfot"/>
      <w:jc w:val="center"/>
    </w:pPr>
    <w:r w:rsidRPr="004C4B40">
      <w:rPr>
        <w:noProof/>
        <w:lang w:eastAsia="sv-SE"/>
      </w:rPr>
      <w:drawing>
        <wp:inline distT="0" distB="0" distL="0" distR="0" wp14:anchorId="09F2013F" wp14:editId="242685C9">
          <wp:extent cx="1267723" cy="1267723"/>
          <wp:effectExtent l="0" t="0" r="0" b="0"/>
          <wp:docPr id="3" name="Bildobjekt 3" descr="J:\Allianspartierna Moderaterna\Moderaterna\M logga nya 2019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Allianspartierna Moderaterna\Moderaterna\M logga nya 2019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640" cy="128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090F55">
      <w:rPr>
        <w:noProof/>
        <w:lang w:eastAsia="sv-SE"/>
      </w:rPr>
      <w:drawing>
        <wp:inline distT="0" distB="0" distL="0" distR="0" wp14:anchorId="74E736D3" wp14:editId="652F2F71">
          <wp:extent cx="1180800" cy="1094400"/>
          <wp:effectExtent l="0" t="0" r="635" b="0"/>
          <wp:docPr id="1" name="Bildobjekt 1" descr="\\ad.boras.se\Users\Hemkatalog\2\BOANPE\Dokument\My Pictures\Alliansen\KD_STANDARD_CMYK-450x4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.boras.se\Users\Hemkatalog\2\BOANPE\Dokument\My Pictures\Alliansen\KD_STANDARD_CMYK-450x417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800" cy="109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B49" w:rsidRDefault="00C93B49" w:rsidP="00C93B49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BC7" w:rsidRDefault="00CD1BC7" w:rsidP="006176CD">
      <w:r>
        <w:separator/>
      </w:r>
    </w:p>
  </w:footnote>
  <w:footnote w:type="continuationSeparator" w:id="0">
    <w:p w:rsidR="00CD1BC7" w:rsidRDefault="00CD1BC7" w:rsidP="00617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CD" w:rsidRDefault="006176CD">
    <w:pPr>
      <w:pStyle w:val="Sidhuvud"/>
    </w:pPr>
    <w:r>
      <w:t>Protokollsanteckning</w:t>
    </w:r>
    <w:r>
      <w:tab/>
    </w:r>
    <w:r>
      <w:tab/>
      <w:t>Kommunstyrelsen</w:t>
    </w:r>
  </w:p>
  <w:p w:rsidR="006176CD" w:rsidRDefault="00C918D1">
    <w:pPr>
      <w:pStyle w:val="Sidhuvud"/>
    </w:pPr>
    <w:r>
      <w:tab/>
    </w:r>
    <w:r>
      <w:tab/>
      <w:t>2020-09</w:t>
    </w:r>
    <w:r w:rsidR="00736728">
      <w:t>-07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11B07"/>
    <w:multiLevelType w:val="hybridMultilevel"/>
    <w:tmpl w:val="0D5E15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08"/>
    <w:rsid w:val="0000528D"/>
    <w:rsid w:val="00071F4F"/>
    <w:rsid w:val="000B4F59"/>
    <w:rsid w:val="000D069A"/>
    <w:rsid w:val="00104819"/>
    <w:rsid w:val="001179A6"/>
    <w:rsid w:val="001217BE"/>
    <w:rsid w:val="002117E9"/>
    <w:rsid w:val="00217555"/>
    <w:rsid w:val="00233F0D"/>
    <w:rsid w:val="00274C52"/>
    <w:rsid w:val="002879DD"/>
    <w:rsid w:val="002E3135"/>
    <w:rsid w:val="002E5158"/>
    <w:rsid w:val="00302241"/>
    <w:rsid w:val="00397A26"/>
    <w:rsid w:val="003C60FF"/>
    <w:rsid w:val="003D174E"/>
    <w:rsid w:val="00403375"/>
    <w:rsid w:val="00405CA6"/>
    <w:rsid w:val="004A16D6"/>
    <w:rsid w:val="004A232D"/>
    <w:rsid w:val="004D21C9"/>
    <w:rsid w:val="004F432E"/>
    <w:rsid w:val="005572F5"/>
    <w:rsid w:val="005C1F54"/>
    <w:rsid w:val="005D6D65"/>
    <w:rsid w:val="006131ED"/>
    <w:rsid w:val="006176CD"/>
    <w:rsid w:val="00632785"/>
    <w:rsid w:val="006C1784"/>
    <w:rsid w:val="006C6BEB"/>
    <w:rsid w:val="00736728"/>
    <w:rsid w:val="007841A9"/>
    <w:rsid w:val="007C502C"/>
    <w:rsid w:val="00804F04"/>
    <w:rsid w:val="00826248"/>
    <w:rsid w:val="00835F4B"/>
    <w:rsid w:val="008403BB"/>
    <w:rsid w:val="008476BE"/>
    <w:rsid w:val="0086399F"/>
    <w:rsid w:val="0089796D"/>
    <w:rsid w:val="008A63F0"/>
    <w:rsid w:val="008B1B50"/>
    <w:rsid w:val="008E605D"/>
    <w:rsid w:val="008E6324"/>
    <w:rsid w:val="008F1AD8"/>
    <w:rsid w:val="008F35A5"/>
    <w:rsid w:val="0094293B"/>
    <w:rsid w:val="009A5EC9"/>
    <w:rsid w:val="009F7E1C"/>
    <w:rsid w:val="00A30927"/>
    <w:rsid w:val="00A40ADD"/>
    <w:rsid w:val="00A644AF"/>
    <w:rsid w:val="00AA439F"/>
    <w:rsid w:val="00AC6C2C"/>
    <w:rsid w:val="00AE0EA7"/>
    <w:rsid w:val="00B13FEE"/>
    <w:rsid w:val="00BA0FAD"/>
    <w:rsid w:val="00BE7E1F"/>
    <w:rsid w:val="00C107EC"/>
    <w:rsid w:val="00C12118"/>
    <w:rsid w:val="00C23FCC"/>
    <w:rsid w:val="00C34E5B"/>
    <w:rsid w:val="00C364A5"/>
    <w:rsid w:val="00C918D1"/>
    <w:rsid w:val="00C93B49"/>
    <w:rsid w:val="00C93EE1"/>
    <w:rsid w:val="00C976A7"/>
    <w:rsid w:val="00CD1BC7"/>
    <w:rsid w:val="00D459BA"/>
    <w:rsid w:val="00D542A4"/>
    <w:rsid w:val="00D85EC2"/>
    <w:rsid w:val="00D969BA"/>
    <w:rsid w:val="00DC148B"/>
    <w:rsid w:val="00DC6E9E"/>
    <w:rsid w:val="00E243AB"/>
    <w:rsid w:val="00E26908"/>
    <w:rsid w:val="00E33C13"/>
    <w:rsid w:val="00E547F3"/>
    <w:rsid w:val="00E6759E"/>
    <w:rsid w:val="00E86554"/>
    <w:rsid w:val="00E94A22"/>
    <w:rsid w:val="00EB097B"/>
    <w:rsid w:val="00EB3BE6"/>
    <w:rsid w:val="00EB62F4"/>
    <w:rsid w:val="00EF10CE"/>
    <w:rsid w:val="00F35376"/>
    <w:rsid w:val="00F35C38"/>
    <w:rsid w:val="00F52DCB"/>
    <w:rsid w:val="00F60334"/>
    <w:rsid w:val="00F716B4"/>
    <w:rsid w:val="00F772DA"/>
    <w:rsid w:val="00FA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CAD070"/>
  <w15:chartTrackingRefBased/>
  <w15:docId w15:val="{548DAA1C-0DDB-4F3A-BFEE-DE4C9592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EA7"/>
    <w:pPr>
      <w:spacing w:after="0" w:line="240" w:lineRule="auto"/>
    </w:pPr>
    <w:rPr>
      <w:rFonts w:ascii="Calibri" w:hAnsi="Calibri" w:cs="Calibri"/>
    </w:rPr>
  </w:style>
  <w:style w:type="paragraph" w:styleId="Rubrik1">
    <w:name w:val="heading 1"/>
    <w:basedOn w:val="Normal"/>
    <w:next w:val="Normal"/>
    <w:link w:val="Rubrik1Char"/>
    <w:uiPriority w:val="9"/>
    <w:qFormat/>
    <w:rsid w:val="00D969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2690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E269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E26908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Sidhuvud">
    <w:name w:val="header"/>
    <w:basedOn w:val="Normal"/>
    <w:link w:val="SidhuvudChar"/>
    <w:uiPriority w:val="99"/>
    <w:unhideWhenUsed/>
    <w:rsid w:val="006176C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176CD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6176C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176CD"/>
    <w:rPr>
      <w:rFonts w:ascii="Calibri" w:hAnsi="Calibri" w:cs="Calibri"/>
    </w:rPr>
  </w:style>
  <w:style w:type="character" w:customStyle="1" w:styleId="Rubrik1Char">
    <w:name w:val="Rubrik 1 Char"/>
    <w:basedOn w:val="Standardstycketeckensnitt"/>
    <w:link w:val="Rubrik1"/>
    <w:uiPriority w:val="9"/>
    <w:rsid w:val="00D969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C1F5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1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3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Jernkrook</dc:creator>
  <cp:keywords/>
  <dc:description/>
  <cp:lastModifiedBy>Douglas Torén</cp:lastModifiedBy>
  <cp:revision>7</cp:revision>
  <cp:lastPrinted>2020-09-07T08:07:00Z</cp:lastPrinted>
  <dcterms:created xsi:type="dcterms:W3CDTF">2020-09-01T09:49:00Z</dcterms:created>
  <dcterms:modified xsi:type="dcterms:W3CDTF">2020-09-07T08:08:00Z</dcterms:modified>
</cp:coreProperties>
</file>