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6"/>
        <w:gridCol w:w="1342"/>
        <w:gridCol w:w="2517"/>
        <w:gridCol w:w="1287"/>
      </w:tblGrid>
      <w:tr w:rsidR="000366C5" w:rsidRPr="007F0749" w:rsidTr="003B4B37">
        <w:trPr>
          <w:cantSplit/>
          <w:trHeight w:val="237"/>
        </w:trPr>
        <w:tc>
          <w:tcPr>
            <w:tcW w:w="5146" w:type="dxa"/>
            <w:vMerge w:val="restart"/>
          </w:tcPr>
          <w:p w:rsidR="000366C5" w:rsidRPr="007F0749" w:rsidRDefault="00144A00" w:rsidP="000F4FD2">
            <w:pPr>
              <w:pStyle w:val="Sidhuvud"/>
              <w:spacing w:after="360"/>
            </w:pPr>
            <w:r>
              <w:rPr>
                <w:noProof/>
              </w:rPr>
              <w:drawing>
                <wp:inline distT="0" distB="0" distL="0" distR="0">
                  <wp:extent cx="2009775" cy="40005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6C5" w:rsidRPr="007F0749" w:rsidRDefault="000366C5" w:rsidP="00A80BB2">
            <w:pPr>
              <w:pStyle w:val="Sidhuvud"/>
            </w:pPr>
          </w:p>
        </w:tc>
        <w:tc>
          <w:tcPr>
            <w:tcW w:w="3859" w:type="dxa"/>
            <w:gridSpan w:val="2"/>
            <w:vAlign w:val="bottom"/>
          </w:tcPr>
          <w:p w:rsidR="000366C5" w:rsidRPr="007F0749" w:rsidRDefault="000366C5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286" w:type="dxa"/>
            <w:vAlign w:val="bottom"/>
          </w:tcPr>
          <w:p w:rsidR="000366C5" w:rsidRPr="007F0749" w:rsidRDefault="000366C5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0366C5" w:rsidRPr="007F0749" w:rsidRDefault="000366C5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7D6033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7D6033">
              <w:rPr>
                <w:rStyle w:val="Sidnummer"/>
                <w:noProof/>
              </w:rPr>
              <w:t>2</w:t>
            </w:r>
            <w:r w:rsidRPr="007F0749">
              <w:rPr>
                <w:rStyle w:val="Sidnummer"/>
              </w:rPr>
              <w:fldChar w:fldCharType="end"/>
            </w:r>
            <w:r w:rsidRPr="007F0749">
              <w:rPr>
                <w:rStyle w:val="Sidnummer"/>
              </w:rPr>
              <w:t>)</w:t>
            </w:r>
          </w:p>
        </w:tc>
      </w:tr>
      <w:tr w:rsidR="000366C5" w:rsidRPr="007F0749" w:rsidTr="003B4B37">
        <w:trPr>
          <w:cantSplit/>
          <w:trHeight w:val="262"/>
        </w:trPr>
        <w:tc>
          <w:tcPr>
            <w:tcW w:w="5146" w:type="dxa"/>
            <w:vMerge/>
          </w:tcPr>
          <w:p w:rsidR="000366C5" w:rsidRPr="007F0749" w:rsidRDefault="000366C5" w:rsidP="004F2690">
            <w:pPr>
              <w:pStyle w:val="Tabellinnehll"/>
            </w:pPr>
          </w:p>
        </w:tc>
        <w:tc>
          <w:tcPr>
            <w:tcW w:w="1342" w:type="dxa"/>
          </w:tcPr>
          <w:p w:rsidR="000366C5" w:rsidRPr="007F0749" w:rsidRDefault="000366C5" w:rsidP="004F2690">
            <w:pPr>
              <w:pStyle w:val="Sidhuvudledtext"/>
            </w:pPr>
            <w:r>
              <w:t>Datum</w:t>
            </w:r>
          </w:p>
          <w:p w:rsidR="000366C5" w:rsidRPr="007F0749" w:rsidRDefault="000366C5" w:rsidP="004F2690">
            <w:pPr>
              <w:pStyle w:val="Sidhuvud"/>
            </w:pPr>
            <w:r>
              <w:t>2020-10-12</w:t>
            </w:r>
          </w:p>
        </w:tc>
        <w:tc>
          <w:tcPr>
            <w:tcW w:w="3803" w:type="dxa"/>
            <w:gridSpan w:val="2"/>
          </w:tcPr>
          <w:p w:rsidR="000366C5" w:rsidRDefault="000366C5" w:rsidP="004F2690">
            <w:pPr>
              <w:pStyle w:val="Sidhuvudledtext"/>
            </w:pPr>
            <w:r>
              <w:t>Instans</w:t>
            </w:r>
          </w:p>
          <w:p w:rsidR="000366C5" w:rsidRPr="00F27D10" w:rsidRDefault="000366C5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0366C5" w:rsidRPr="00951B63" w:rsidRDefault="000366C5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Pr="00B91941">
              <w:t>KS</w:t>
            </w:r>
            <w:r>
              <w:t xml:space="preserve"> </w:t>
            </w:r>
            <w:proofErr w:type="gramStart"/>
            <w:r w:rsidRPr="00B91941">
              <w:t>2020-00389</w:t>
            </w:r>
            <w:proofErr w:type="gramEnd"/>
            <w:r>
              <w:t xml:space="preserve"> </w:t>
            </w:r>
            <w:r w:rsidRPr="00B91941">
              <w:t>3.1.1.2</w:t>
            </w:r>
          </w:p>
        </w:tc>
      </w:tr>
      <w:tr w:rsidR="000366C5" w:rsidRPr="007F0749" w:rsidTr="003B4B37">
        <w:trPr>
          <w:cantSplit/>
          <w:trHeight w:val="262"/>
        </w:trPr>
        <w:tc>
          <w:tcPr>
            <w:tcW w:w="5146" w:type="dxa"/>
            <w:vMerge/>
            <w:vAlign w:val="bottom"/>
          </w:tcPr>
          <w:p w:rsidR="000366C5" w:rsidRPr="007F0749" w:rsidRDefault="000366C5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42" w:type="dxa"/>
          </w:tcPr>
          <w:p w:rsidR="000366C5" w:rsidRPr="00951B63" w:rsidRDefault="000366C5" w:rsidP="004F2690">
            <w:pPr>
              <w:pStyle w:val="Sidhuvud"/>
            </w:pPr>
          </w:p>
        </w:tc>
        <w:tc>
          <w:tcPr>
            <w:tcW w:w="3803" w:type="dxa"/>
            <w:gridSpan w:val="2"/>
          </w:tcPr>
          <w:p w:rsidR="000366C5" w:rsidRPr="00951B63" w:rsidRDefault="000366C5" w:rsidP="004F2690">
            <w:pPr>
              <w:pStyle w:val="Sidhuvud"/>
            </w:pPr>
          </w:p>
        </w:tc>
      </w:tr>
      <w:tr w:rsidR="000366C5" w:rsidRPr="007F0749" w:rsidTr="003B4B37">
        <w:trPr>
          <w:cantSplit/>
          <w:trHeight w:hRule="exact" w:val="131"/>
        </w:trPr>
        <w:tc>
          <w:tcPr>
            <w:tcW w:w="10292" w:type="dxa"/>
            <w:gridSpan w:val="4"/>
          </w:tcPr>
          <w:p w:rsidR="000366C5" w:rsidRPr="007F0749" w:rsidRDefault="000366C5" w:rsidP="004F2690">
            <w:pPr>
              <w:pStyle w:val="Sidhuvud"/>
            </w:pPr>
          </w:p>
        </w:tc>
      </w:tr>
    </w:tbl>
    <w:p w:rsidR="001C3656" w:rsidRDefault="001C3656" w:rsidP="001C3656">
      <w:pPr>
        <w:pStyle w:val="Rubrik1"/>
        <w:jc w:val="center"/>
        <w:rPr>
          <w:b w:val="0"/>
          <w:color w:val="FF0000"/>
        </w:rPr>
      </w:pPr>
      <w:r>
        <w:rPr>
          <w:b w:val="0"/>
          <w:color w:val="FF0000"/>
        </w:rPr>
        <w:t>ALTERNATIVT FÖRSLAG</w:t>
      </w:r>
    </w:p>
    <w:p w:rsidR="000366C5" w:rsidRDefault="000366C5" w:rsidP="00755107">
      <w:pPr>
        <w:pStyle w:val="Rubrik1"/>
      </w:pPr>
      <w:r>
        <w:t xml:space="preserve">Yttrande över ansökan om planbesked </w:t>
      </w:r>
      <w:r w:rsidRPr="00B91941">
        <w:t xml:space="preserve">för </w:t>
      </w:r>
      <w:r>
        <w:t xml:space="preserve">Norrmalm, </w:t>
      </w:r>
      <w:r w:rsidRPr="00B91941">
        <w:t>Väpnaren 6. Härolden 1, Stallk</w:t>
      </w:r>
      <w:r w:rsidR="00B81BFF">
        <w:t>ne</w:t>
      </w:r>
      <w:r w:rsidRPr="00B91941">
        <w:t>kten 1, Priorn 6.</w:t>
      </w:r>
    </w:p>
    <w:p w:rsidR="000366C5" w:rsidRPr="00C728C9" w:rsidRDefault="000366C5" w:rsidP="00755107">
      <w:pPr>
        <w:pStyle w:val="Rubrik2"/>
      </w:pPr>
      <w:r>
        <w:rPr>
          <w:rFonts w:cs="Arial"/>
          <w:szCs w:val="24"/>
        </w:rPr>
        <w:t>Kommunstyrelsens beslut</w:t>
      </w:r>
    </w:p>
    <w:p w:rsidR="00713B96" w:rsidRDefault="000366C5" w:rsidP="00375E69">
      <w:pPr>
        <w:spacing w:after="120"/>
      </w:pPr>
      <w:r>
        <w:t xml:space="preserve">Kommunstyrelsen tillstyrker ansökan om planbesked. </w:t>
      </w:r>
      <w:r w:rsidR="00713B96">
        <w:tab/>
      </w:r>
    </w:p>
    <w:p w:rsidR="000366C5" w:rsidRDefault="000366C5" w:rsidP="00375E69">
      <w:pPr>
        <w:spacing w:after="120"/>
      </w:pPr>
      <w:r>
        <w:t>Möjligheten att ordna boende för äldre</w:t>
      </w:r>
      <w:r w:rsidR="00F76F86">
        <w:t xml:space="preserve">, </w:t>
      </w:r>
      <w:r w:rsidR="00F76F86" w:rsidRPr="00F76F86">
        <w:rPr>
          <w:color w:val="FF0000"/>
        </w:rPr>
        <w:t>samt möjligheten att inhysa andra boendeformer</w:t>
      </w:r>
      <w:r w:rsidRPr="00F76F86">
        <w:rPr>
          <w:color w:val="FF0000"/>
        </w:rPr>
        <w:t xml:space="preserve"> </w:t>
      </w:r>
      <w:r>
        <w:t>bör studeras.</w:t>
      </w:r>
      <w:r w:rsidRPr="00F64A60">
        <w:t xml:space="preserve"> </w:t>
      </w:r>
      <w:r w:rsidR="00713B96" w:rsidRPr="00713B96">
        <w:rPr>
          <w:color w:val="FF0000"/>
        </w:rPr>
        <w:t xml:space="preserve">Rimligheten i och effekterna av </w:t>
      </w:r>
      <w:r w:rsidR="004F722B" w:rsidRPr="00713B96">
        <w:rPr>
          <w:color w:val="FF0000"/>
        </w:rPr>
        <w:t xml:space="preserve">en </w:t>
      </w:r>
      <w:r w:rsidR="004F722B">
        <w:rPr>
          <w:color w:val="FF0000"/>
        </w:rPr>
        <w:t xml:space="preserve">så omfattande förtätning behöver studeras noggrant. </w:t>
      </w:r>
      <w:r>
        <w:t xml:space="preserve">Tillgängligheten till omgivande naturområden ska värnas.  </w:t>
      </w:r>
    </w:p>
    <w:p w:rsidR="000366C5" w:rsidRDefault="000366C5" w:rsidP="00375E69">
      <w:pPr>
        <w:spacing w:after="120"/>
      </w:pPr>
      <w:r>
        <w:t>Parkeringsfrågan</w:t>
      </w:r>
      <w:r w:rsidR="00F76F86">
        <w:t xml:space="preserve"> </w:t>
      </w:r>
      <w:r w:rsidR="00F76F86">
        <w:rPr>
          <w:color w:val="FF0000"/>
        </w:rPr>
        <w:t>och trafiksituat</w:t>
      </w:r>
      <w:bookmarkStart w:id="0" w:name="_GoBack"/>
      <w:bookmarkEnd w:id="0"/>
      <w:r w:rsidR="00F76F86">
        <w:rPr>
          <w:color w:val="FF0000"/>
        </w:rPr>
        <w:t>ionen</w:t>
      </w:r>
      <w:r>
        <w:t xml:space="preserve"> behöver studeras särskilt</w:t>
      </w:r>
      <w:r w:rsidR="00F76F86">
        <w:t>.</w:t>
      </w:r>
      <w:r>
        <w:t xml:space="preserve"> </w:t>
      </w:r>
      <w:r w:rsidRPr="00F76F86">
        <w:rPr>
          <w:strike/>
          <w:color w:val="FF0000"/>
        </w:rPr>
        <w:t>och ytterligare markparkering bör undvikas</w:t>
      </w:r>
      <w:r>
        <w:t xml:space="preserve">. </w:t>
      </w:r>
    </w:p>
    <w:p w:rsidR="000366C5" w:rsidRPr="00D1081C" w:rsidRDefault="000366C5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0366C5" w:rsidRDefault="000366C5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0366C5" w:rsidRPr="00D1081C" w:rsidRDefault="000366C5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Pr="00D1081C">
        <w:rPr>
          <w:vanish/>
          <w:color w:val="808080"/>
        </w:rPr>
        <w:t>]</w:t>
      </w:r>
    </w:p>
    <w:p w:rsidR="000366C5" w:rsidRDefault="000366C5" w:rsidP="00755107">
      <w:pPr>
        <w:pStyle w:val="Rubrik2"/>
      </w:pPr>
      <w:r>
        <w:t>Ärendet i sin helhet</w:t>
      </w:r>
    </w:p>
    <w:p w:rsidR="00144A00" w:rsidRPr="00F76F86" w:rsidRDefault="000366C5" w:rsidP="009864F1">
      <w:pPr>
        <w:pStyle w:val="Brdtext"/>
        <w:rPr>
          <w:color w:val="FF0000"/>
        </w:rPr>
      </w:pPr>
      <w:r>
        <w:t xml:space="preserve">Sökande avser att förtäta bebyggelse i Norrmalms norra ände. </w:t>
      </w:r>
      <w:r w:rsidRPr="009864F1">
        <w:t>Förtätning</w:t>
      </w:r>
      <w:r>
        <w:t>en sker</w:t>
      </w:r>
      <w:r w:rsidRPr="009864F1">
        <w:t xml:space="preserve"> inom </w:t>
      </w:r>
      <w:r>
        <w:t xml:space="preserve">ett stort befintligt bostadsområde </w:t>
      </w:r>
      <w:r w:rsidRPr="009864F1">
        <w:t xml:space="preserve">och kan innebära 500 ytterligare bostäder i </w:t>
      </w:r>
      <w:r>
        <w:t>denna del av Norrmalm vilket är</w:t>
      </w:r>
      <w:r w:rsidRPr="009864F1">
        <w:t xml:space="preserve"> nära en fördubbling</w:t>
      </w:r>
      <w:r>
        <w:t xml:space="preserve"> av antalet bostäder</w:t>
      </w:r>
      <w:r w:rsidRPr="009864F1">
        <w:t>.</w:t>
      </w:r>
      <w:r w:rsidR="00F76F86">
        <w:t xml:space="preserve"> </w:t>
      </w:r>
      <w:r w:rsidR="00713B96" w:rsidRPr="00713B96">
        <w:rPr>
          <w:color w:val="FF0000"/>
        </w:rPr>
        <w:t>Rimligheten i och e</w:t>
      </w:r>
      <w:r w:rsidR="00F76F86" w:rsidRPr="00713B96">
        <w:rPr>
          <w:color w:val="FF0000"/>
        </w:rPr>
        <w:t xml:space="preserve">ffekterna av </w:t>
      </w:r>
      <w:r w:rsidR="00F76F86">
        <w:rPr>
          <w:color w:val="FF0000"/>
        </w:rPr>
        <w:t>en sådan omfattande förtätning behöver studeras noggrant.</w:t>
      </w:r>
      <w:r w:rsidRPr="009864F1">
        <w:t xml:space="preserve"> </w:t>
      </w:r>
      <w:r w:rsidR="00F76F86">
        <w:rPr>
          <w:color w:val="FF0000"/>
        </w:rPr>
        <w:t>Möjligheten att i området inrymma andra boendeformer, så som rad-/par-/kedjehus samt enbostadshus bör studeras.</w:t>
      </w:r>
      <w:r w:rsidR="00713B96">
        <w:rPr>
          <w:color w:val="FF0000"/>
        </w:rPr>
        <w:t xml:space="preserve"> </w:t>
      </w:r>
    </w:p>
    <w:p w:rsidR="000366C5" w:rsidRPr="009864F1" w:rsidRDefault="000366C5" w:rsidP="009864F1">
      <w:pPr>
        <w:pStyle w:val="Brdtext"/>
      </w:pPr>
      <w:r>
        <w:t>Förtätningen överenss</w:t>
      </w:r>
      <w:r w:rsidRPr="009864F1">
        <w:t xml:space="preserve">tämmer med </w:t>
      </w:r>
      <w:r>
        <w:t>översiktsplanens</w:t>
      </w:r>
      <w:r w:rsidRPr="009864F1">
        <w:t xml:space="preserve"> men </w:t>
      </w:r>
      <w:r>
        <w:t xml:space="preserve">ligger i utkanten av Borås gula område i översiktsplanen. Den </w:t>
      </w:r>
      <w:r w:rsidRPr="009864F1">
        <w:t>gränsar til</w:t>
      </w:r>
      <w:r>
        <w:t>l naturen och t</w:t>
      </w:r>
      <w:r w:rsidRPr="009864F1">
        <w:t xml:space="preserve">illgänglighet till omgivande naturmark bl.a. </w:t>
      </w:r>
      <w:proofErr w:type="spellStart"/>
      <w:r w:rsidRPr="009864F1">
        <w:t>Kype</w:t>
      </w:r>
      <w:proofErr w:type="spellEnd"/>
      <w:r w:rsidRPr="009864F1">
        <w:t xml:space="preserve"> och </w:t>
      </w:r>
      <w:proofErr w:type="spellStart"/>
      <w:r w:rsidRPr="009864F1">
        <w:t>Tokarpsberg</w:t>
      </w:r>
      <w:proofErr w:type="spellEnd"/>
      <w:r w:rsidRPr="009864F1">
        <w:t xml:space="preserve"> ska värnas.</w:t>
      </w:r>
    </w:p>
    <w:p w:rsidR="000366C5" w:rsidRPr="009864F1" w:rsidRDefault="000366C5" w:rsidP="009864F1">
      <w:pPr>
        <w:pStyle w:val="Brdtext"/>
      </w:pPr>
      <w:r w:rsidRPr="009864F1">
        <w:t>Ny bebyggelse bör anpassas till befintliga miljöer och de öppna ytor som finns mellan husen.</w:t>
      </w:r>
      <w:r>
        <w:t xml:space="preserve"> </w:t>
      </w:r>
      <w:proofErr w:type="spellStart"/>
      <w:r>
        <w:t>Solstudier</w:t>
      </w:r>
      <w:proofErr w:type="spellEnd"/>
      <w:r>
        <w:t xml:space="preserve"> och andra studier kan bli nödvändiga för att studera hur den nya bebyggelsen påverkar det befintliga området.</w:t>
      </w:r>
    </w:p>
    <w:p w:rsidR="000366C5" w:rsidRPr="00144A00" w:rsidRDefault="000366C5" w:rsidP="009864F1">
      <w:pPr>
        <w:pStyle w:val="Brdtext"/>
        <w:rPr>
          <w:color w:val="FF0000"/>
        </w:rPr>
      </w:pPr>
      <w:r>
        <w:t>Parkeringsfrågan behöver studeras särskilt och ytterligare m</w:t>
      </w:r>
      <w:r w:rsidRPr="009864F1">
        <w:t>arkparkering bör undvikas.</w:t>
      </w:r>
      <w:r>
        <w:t xml:space="preserve"> </w:t>
      </w:r>
      <w:r w:rsidR="00144A00">
        <w:rPr>
          <w:color w:val="FF0000"/>
        </w:rPr>
        <w:t>En förutsättning för ytterligare förtätning i området är att trafiksituationen studeras vidare. I synnerhet bör det studeras om tillfartsvägarna till området klarar ytterligare belastning och hur boendemiljön och trafiksäkerheten på Döbelnsgatan och Engelbrektsgatan påverkas.</w:t>
      </w:r>
    </w:p>
    <w:p w:rsidR="003B4B37" w:rsidRDefault="000366C5" w:rsidP="003B4B37">
      <w:pPr>
        <w:pStyle w:val="Brdtext"/>
      </w:pPr>
      <w:r>
        <w:t xml:space="preserve">Området är stort och det kan eventuellt bli </w:t>
      </w:r>
      <w:r w:rsidRPr="009864F1">
        <w:t>aktuellt med etappindelning av området</w:t>
      </w:r>
      <w:r>
        <w:t>s planläggning/exploatering.</w:t>
      </w:r>
    </w:p>
    <w:p w:rsidR="001C3656" w:rsidRDefault="001C3656" w:rsidP="001C3656">
      <w:pPr>
        <w:rPr>
          <w:rFonts w:ascii="Calibri" w:hAnsi="Calibri" w:cs="Calibri"/>
          <w:b/>
        </w:rPr>
      </w:pPr>
    </w:p>
    <w:p w:rsidR="001C3656" w:rsidRDefault="001C3656" w:rsidP="001C3656">
      <w:pPr>
        <w:rPr>
          <w:rFonts w:ascii="Calibri" w:hAnsi="Calibri" w:cs="Calibri"/>
          <w:b/>
        </w:rPr>
      </w:pPr>
    </w:p>
    <w:p w:rsidR="001C3656" w:rsidRDefault="001C3656" w:rsidP="001C3656">
      <w:pPr>
        <w:rPr>
          <w:rFonts w:ascii="Calibri" w:hAnsi="Calibri" w:cs="Calibri"/>
          <w:b/>
        </w:rPr>
      </w:pPr>
    </w:p>
    <w:p w:rsidR="001C3656" w:rsidRPr="008126BC" w:rsidRDefault="001C3656" w:rsidP="001C3656">
      <w:pPr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lastRenderedPageBreak/>
        <w:t xml:space="preserve">Allianspartierna i Borås </w:t>
      </w:r>
    </w:p>
    <w:p w:rsidR="001C3656" w:rsidRPr="008126BC" w:rsidRDefault="001C3656" w:rsidP="001C3656">
      <w:pPr>
        <w:spacing w:line="240" w:lineRule="auto"/>
        <w:rPr>
          <w:rFonts w:ascii="Calibri" w:hAnsi="Calibri" w:cs="Calibri"/>
          <w:b/>
        </w:rPr>
      </w:pPr>
    </w:p>
    <w:p w:rsidR="001C3656" w:rsidRPr="008126BC" w:rsidRDefault="001C3656" w:rsidP="001C3656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Moderaterna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 xml:space="preserve">Kristdemokraterna </w:t>
      </w:r>
    </w:p>
    <w:p w:rsidR="001C3656" w:rsidRPr="008126BC" w:rsidRDefault="001C3656" w:rsidP="001C3656">
      <w:pPr>
        <w:spacing w:line="240" w:lineRule="auto"/>
        <w:rPr>
          <w:rFonts w:ascii="Calibri" w:hAnsi="Calibri" w:cs="Calibri"/>
          <w:b/>
        </w:rPr>
      </w:pPr>
    </w:p>
    <w:p w:rsidR="001C3656" w:rsidRPr="008126BC" w:rsidRDefault="001C3656" w:rsidP="001C3656">
      <w:pPr>
        <w:spacing w:line="240" w:lineRule="auto"/>
        <w:rPr>
          <w:rFonts w:ascii="Calibri" w:hAnsi="Calibri" w:cs="Calibri"/>
        </w:rPr>
      </w:pPr>
      <w:r w:rsidRPr="008126BC">
        <w:rPr>
          <w:rFonts w:ascii="Calibri" w:hAnsi="Calibri" w:cs="Calibri"/>
        </w:rPr>
        <w:t xml:space="preserve">Annette Carlson </w:t>
      </w:r>
      <w:r w:rsidRPr="008126BC">
        <w:rPr>
          <w:rFonts w:ascii="Calibri" w:hAnsi="Calibri" w:cs="Calibri"/>
        </w:rPr>
        <w:tab/>
      </w:r>
      <w:r w:rsidRPr="008126BC">
        <w:rPr>
          <w:rFonts w:ascii="Calibri" w:hAnsi="Calibri" w:cs="Calibri"/>
        </w:rPr>
        <w:tab/>
        <w:t>Niklas Arvidsson</w:t>
      </w:r>
    </w:p>
    <w:p w:rsidR="001C3656" w:rsidRPr="008126BC" w:rsidRDefault="001C3656" w:rsidP="001C3656">
      <w:pPr>
        <w:spacing w:line="240" w:lineRule="auto"/>
        <w:rPr>
          <w:rFonts w:ascii="Calibri" w:hAnsi="Calibri" w:cs="Calibri"/>
        </w:rPr>
      </w:pPr>
    </w:p>
    <w:p w:rsidR="001C3656" w:rsidRDefault="001C3656" w:rsidP="003B4B37">
      <w:pPr>
        <w:pStyle w:val="Brdtext"/>
      </w:pPr>
    </w:p>
    <w:p w:rsidR="001C3656" w:rsidRDefault="001C3656" w:rsidP="003B4B37">
      <w:pPr>
        <w:pStyle w:val="Brdtext"/>
        <w:rPr>
          <w:color w:val="808080"/>
        </w:rPr>
      </w:pPr>
    </w:p>
    <w:p w:rsidR="000366C5" w:rsidRPr="003B4B37" w:rsidRDefault="000366C5" w:rsidP="003B4B37">
      <w:pPr>
        <w:pStyle w:val="Brdtext"/>
      </w:pPr>
      <w:r w:rsidRPr="00E157CA">
        <w:rPr>
          <w:vanish/>
          <w:color w:val="808080"/>
        </w:rPr>
        <w:t xml:space="preserve"> 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0366C5" w:rsidRPr="003B4B37" w:rsidRDefault="000366C5" w:rsidP="003B4B37">
      <w:pPr>
        <w:pStyle w:val="Liststycke"/>
        <w:numPr>
          <w:ilvl w:val="0"/>
          <w:numId w:val="14"/>
        </w:numPr>
        <w:rPr>
          <w:vanish/>
          <w:color w:val="808080"/>
        </w:rPr>
      </w:pPr>
      <w:r w:rsidRPr="003B4B37">
        <w:rPr>
          <w:vanish/>
          <w:color w:val="808080"/>
        </w:rPr>
        <w:t xml:space="preserve">I de fall ärendet kan beskrivas på högst en halv A4-sida kan rubriken Sammanfattning användas istället och man ersätter rubriken ”Sammanfattning” med Ärendet i sin helhet. </w:t>
      </w:r>
    </w:p>
    <w:p w:rsidR="000366C5" w:rsidRPr="003B4B37" w:rsidRDefault="000366C5" w:rsidP="003B4B37">
      <w:pPr>
        <w:pStyle w:val="Liststycke"/>
        <w:numPr>
          <w:ilvl w:val="0"/>
          <w:numId w:val="14"/>
        </w:numPr>
        <w:rPr>
          <w:vanish/>
          <w:color w:val="808080"/>
        </w:rPr>
      </w:pPr>
    </w:p>
    <w:p w:rsidR="000366C5" w:rsidRPr="003B4B37" w:rsidRDefault="000366C5" w:rsidP="003B4B37">
      <w:pPr>
        <w:pStyle w:val="Liststycke"/>
        <w:numPr>
          <w:ilvl w:val="0"/>
          <w:numId w:val="14"/>
        </w:numPr>
        <w:rPr>
          <w:vanish/>
          <w:color w:val="808080"/>
        </w:rPr>
      </w:pPr>
    </w:p>
    <w:p w:rsidR="000366C5" w:rsidRPr="003B4B37" w:rsidRDefault="000366C5" w:rsidP="003B4B37">
      <w:pPr>
        <w:pStyle w:val="Liststycke"/>
        <w:numPr>
          <w:ilvl w:val="0"/>
          <w:numId w:val="14"/>
        </w:numPr>
        <w:rPr>
          <w:vanish/>
          <w:color w:val="808080"/>
        </w:rPr>
      </w:pPr>
      <w:r w:rsidRPr="003B4B37">
        <w:rPr>
          <w:vanish/>
          <w:color w:val="808080"/>
        </w:rPr>
        <w:t>För att få en allsidig belysning av ett ärende kan nedanstående checklista användas:</w:t>
      </w:r>
    </w:p>
    <w:p w:rsidR="000366C5" w:rsidRPr="00D1081C" w:rsidRDefault="000366C5" w:rsidP="003B4B37">
      <w:pPr>
        <w:pStyle w:val="Liststycke"/>
        <w:numPr>
          <w:ilvl w:val="0"/>
          <w:numId w:val="14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0366C5" w:rsidRPr="00D1081C" w:rsidRDefault="000366C5" w:rsidP="003B4B37">
      <w:pPr>
        <w:pStyle w:val="Liststycke"/>
        <w:numPr>
          <w:ilvl w:val="0"/>
          <w:numId w:val="14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0366C5" w:rsidRPr="00D1081C" w:rsidRDefault="000366C5" w:rsidP="003B4B37">
      <w:pPr>
        <w:pStyle w:val="Liststycke"/>
        <w:numPr>
          <w:ilvl w:val="0"/>
          <w:numId w:val="14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0366C5" w:rsidRPr="00D1081C" w:rsidRDefault="000366C5" w:rsidP="003B4B37">
      <w:pPr>
        <w:pStyle w:val="Liststycke"/>
        <w:numPr>
          <w:ilvl w:val="0"/>
          <w:numId w:val="14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0366C5" w:rsidRPr="00D1081C" w:rsidRDefault="000366C5" w:rsidP="003B4B37">
      <w:pPr>
        <w:pStyle w:val="Liststycke"/>
        <w:numPr>
          <w:ilvl w:val="0"/>
          <w:numId w:val="14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0366C5" w:rsidRPr="00D1081C" w:rsidRDefault="000366C5" w:rsidP="003B4B37">
      <w:pPr>
        <w:pStyle w:val="Liststycke"/>
        <w:numPr>
          <w:ilvl w:val="0"/>
          <w:numId w:val="14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0366C5" w:rsidRPr="00EE1237" w:rsidRDefault="000366C5" w:rsidP="00EE1237">
      <w:pPr>
        <w:pStyle w:val="Brdtext"/>
        <w:rPr>
          <w:vanish/>
        </w:rPr>
      </w:pPr>
    </w:p>
    <w:p w:rsidR="000366C5" w:rsidRPr="00EE1237" w:rsidRDefault="000366C5" w:rsidP="00EE1237">
      <w:pPr>
        <w:pStyle w:val="Brdtext"/>
        <w:rPr>
          <w:vanish/>
        </w:rPr>
      </w:pPr>
    </w:p>
    <w:p w:rsidR="000366C5" w:rsidRDefault="000366C5" w:rsidP="00755107">
      <w:pPr>
        <w:spacing w:line="240" w:lineRule="auto"/>
        <w:sectPr w:rsidR="000366C5" w:rsidSect="000366C5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2041" w:bottom="397" w:left="2438" w:header="454" w:footer="397" w:gutter="0"/>
          <w:pgNumType w:start="1"/>
          <w:cols w:space="720"/>
          <w:titlePg/>
        </w:sectPr>
      </w:pPr>
    </w:p>
    <w:p w:rsidR="000366C5" w:rsidRPr="007F0749" w:rsidRDefault="000366C5" w:rsidP="00755107">
      <w:pPr>
        <w:spacing w:line="240" w:lineRule="auto"/>
      </w:pPr>
    </w:p>
    <w:sectPr w:rsidR="000366C5" w:rsidRPr="007F0749" w:rsidSect="000366C5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6C5" w:rsidRDefault="000366C5" w:rsidP="00A80039">
      <w:pPr>
        <w:pStyle w:val="Tabellinnehll"/>
      </w:pPr>
      <w:r>
        <w:separator/>
      </w:r>
    </w:p>
  </w:endnote>
  <w:endnote w:type="continuationSeparator" w:id="0">
    <w:p w:rsidR="000366C5" w:rsidRDefault="000366C5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6C5" w:rsidRDefault="000366C5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6C5" w:rsidRDefault="000366C5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0366C5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0366C5" w:rsidRPr="005B5CE4" w:rsidRDefault="000366C5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0366C5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0366C5" w:rsidRDefault="000366C5" w:rsidP="0092549B">
          <w:pPr>
            <w:pStyle w:val="Sidfotledtext"/>
          </w:pPr>
          <w:r>
            <w:t>Postadress</w:t>
          </w:r>
        </w:p>
        <w:p w:rsidR="000366C5" w:rsidRDefault="000366C5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0366C5" w:rsidRPr="006B0841" w:rsidRDefault="000366C5" w:rsidP="0092549B">
          <w:pPr>
            <w:pStyle w:val="Sidfotledtext"/>
          </w:pPr>
          <w:r>
            <w:t>Besöksadress</w:t>
          </w:r>
        </w:p>
        <w:p w:rsidR="000366C5" w:rsidRDefault="000366C5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0366C5" w:rsidRDefault="000366C5" w:rsidP="0092549B">
          <w:pPr>
            <w:pStyle w:val="Sidfotledtext"/>
          </w:pPr>
          <w:r>
            <w:t>Hemsida</w:t>
          </w:r>
        </w:p>
        <w:p w:rsidR="000366C5" w:rsidRDefault="000366C5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0366C5" w:rsidRDefault="000366C5" w:rsidP="0092549B">
          <w:pPr>
            <w:pStyle w:val="Sidfotledtext"/>
          </w:pPr>
          <w:r>
            <w:t>E-post</w:t>
          </w:r>
        </w:p>
        <w:p w:rsidR="000366C5" w:rsidRDefault="000366C5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0366C5" w:rsidRDefault="000366C5" w:rsidP="0092549B">
          <w:pPr>
            <w:pStyle w:val="Sidfotledtext"/>
          </w:pPr>
          <w:r>
            <w:t>Telefon</w:t>
          </w:r>
        </w:p>
        <w:p w:rsidR="000366C5" w:rsidRDefault="000366C5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0366C5" w:rsidRDefault="000366C5" w:rsidP="0092549B">
    <w:pPr>
      <w:pStyle w:val="Sidfot"/>
      <w:rPr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68" w:rsidRDefault="00744E68" w:rsidP="00BA066B">
    <w:pPr>
      <w:pStyle w:val="Sidfot"/>
      <w:spacing w:before="24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68" w:rsidRDefault="00744E68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744E68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744E68" w:rsidRPr="005B5CE4" w:rsidRDefault="00744E68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744E68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744E68" w:rsidRDefault="00744E68" w:rsidP="0092549B">
          <w:pPr>
            <w:pStyle w:val="Sidfotledtext"/>
          </w:pPr>
          <w:r>
            <w:t>Postadress</w:t>
          </w:r>
        </w:p>
        <w:p w:rsidR="00744E68" w:rsidRDefault="00744E68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744E68" w:rsidRPr="006B0841" w:rsidRDefault="00744E68" w:rsidP="0092549B">
          <w:pPr>
            <w:pStyle w:val="Sidfotledtext"/>
          </w:pPr>
          <w:r>
            <w:t>Besöksadress</w:t>
          </w:r>
        </w:p>
        <w:p w:rsidR="00744E68" w:rsidRDefault="00744E68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744E68" w:rsidRDefault="00744E68" w:rsidP="0092549B">
          <w:pPr>
            <w:pStyle w:val="Sidfotledtext"/>
          </w:pPr>
          <w:r>
            <w:t>Hemsida</w:t>
          </w:r>
        </w:p>
        <w:p w:rsidR="00744E68" w:rsidRDefault="00744E68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744E68" w:rsidRDefault="00744E68" w:rsidP="0092549B">
          <w:pPr>
            <w:pStyle w:val="Sidfotledtext"/>
          </w:pPr>
          <w:r>
            <w:t>E-post</w:t>
          </w:r>
        </w:p>
        <w:p w:rsidR="00744E68" w:rsidRDefault="00744E68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744E68" w:rsidRDefault="00744E68" w:rsidP="0092549B">
          <w:pPr>
            <w:pStyle w:val="Sidfotledtext"/>
          </w:pPr>
          <w:r>
            <w:t>Telefon</w:t>
          </w:r>
        </w:p>
        <w:p w:rsidR="00744E68" w:rsidRDefault="00744E68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744E68" w:rsidRDefault="00744E68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6C5" w:rsidRDefault="000366C5" w:rsidP="00A80039">
      <w:pPr>
        <w:pStyle w:val="Tabellinnehll"/>
      </w:pPr>
      <w:r>
        <w:separator/>
      </w:r>
    </w:p>
  </w:footnote>
  <w:footnote w:type="continuationSeparator" w:id="0">
    <w:p w:rsidR="000366C5" w:rsidRDefault="000366C5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0366C5" w:rsidRPr="001E0EDC" w:rsidTr="005D7923">
      <w:trPr>
        <w:cantSplit/>
        <w:trHeight w:val="480"/>
      </w:trPr>
      <w:tc>
        <w:tcPr>
          <w:tcW w:w="5216" w:type="dxa"/>
        </w:tcPr>
        <w:p w:rsidR="000366C5" w:rsidRPr="001E0EDC" w:rsidRDefault="000366C5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0366C5" w:rsidRPr="00BA066B" w:rsidRDefault="000366C5" w:rsidP="00556181">
          <w:pPr>
            <w:pStyle w:val="Sidhuvudledtext"/>
          </w:pPr>
        </w:p>
      </w:tc>
      <w:tc>
        <w:tcPr>
          <w:tcW w:w="1956" w:type="dxa"/>
        </w:tcPr>
        <w:p w:rsidR="000366C5" w:rsidRPr="00BA066B" w:rsidRDefault="000366C5" w:rsidP="004F2690">
          <w:pPr>
            <w:pStyle w:val="Sidhuvud"/>
          </w:pPr>
        </w:p>
      </w:tc>
      <w:tc>
        <w:tcPr>
          <w:tcW w:w="1304" w:type="dxa"/>
        </w:tcPr>
        <w:p w:rsidR="000366C5" w:rsidRPr="00BA066B" w:rsidRDefault="000366C5" w:rsidP="004F2690">
          <w:pPr>
            <w:pStyle w:val="Sidhuvudledtext"/>
          </w:pPr>
          <w:r>
            <w:t>Sida</w:t>
          </w:r>
        </w:p>
        <w:p w:rsidR="000366C5" w:rsidRPr="00BA066B" w:rsidRDefault="000366C5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713B9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713B96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0366C5" w:rsidRDefault="000366C5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6C5" w:rsidRDefault="000366C5">
    <w:pPr>
      <w:pStyle w:val="Sidhuvud"/>
      <w:spacing w:after="6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744E68" w:rsidRPr="001E0EDC" w:rsidTr="005D7923">
      <w:trPr>
        <w:cantSplit/>
        <w:trHeight w:val="480"/>
      </w:trPr>
      <w:tc>
        <w:tcPr>
          <w:tcW w:w="5216" w:type="dxa"/>
        </w:tcPr>
        <w:p w:rsidR="00744E68" w:rsidRPr="001E0EDC" w:rsidRDefault="00744E68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744E68" w:rsidRPr="00BA066B" w:rsidRDefault="00744E68" w:rsidP="00556181">
          <w:pPr>
            <w:pStyle w:val="Sidhuvudledtext"/>
          </w:pPr>
        </w:p>
      </w:tc>
      <w:tc>
        <w:tcPr>
          <w:tcW w:w="1956" w:type="dxa"/>
        </w:tcPr>
        <w:p w:rsidR="00744E68" w:rsidRPr="00BA066B" w:rsidRDefault="00744E68" w:rsidP="004F2690">
          <w:pPr>
            <w:pStyle w:val="Sidhuvud"/>
          </w:pPr>
        </w:p>
      </w:tc>
      <w:tc>
        <w:tcPr>
          <w:tcW w:w="1304" w:type="dxa"/>
        </w:tcPr>
        <w:p w:rsidR="00744E68" w:rsidRPr="00BA066B" w:rsidRDefault="00744E68" w:rsidP="004F2690">
          <w:pPr>
            <w:pStyle w:val="Sidhuvudledtext"/>
          </w:pPr>
          <w:r>
            <w:t>Sida</w:t>
          </w:r>
        </w:p>
        <w:p w:rsidR="00744E68" w:rsidRPr="00BA066B" w:rsidRDefault="00744E68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3C32A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7D6033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744E68" w:rsidRDefault="00744E68" w:rsidP="00A45E64">
    <w:pPr>
      <w:pStyle w:val="Sidhuvud"/>
      <w:spacing w:after="48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68" w:rsidRDefault="00744E68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274E2167"/>
    <w:multiLevelType w:val="hybridMultilevel"/>
    <w:tmpl w:val="32B837CC"/>
    <w:lvl w:ilvl="0" w:tplc="E064F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2B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22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83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A7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6D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66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2E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8E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39270D1"/>
    <w:multiLevelType w:val="hybridMultilevel"/>
    <w:tmpl w:val="97980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charlotta.tornvall@boras.se"/>
    <w:docVar w:name="anvandare_txt_Namn" w:val="Charlotta Tornvall"/>
    <w:docVar w:name="anvandare_txt_Profil" w:val="HAND"/>
    <w:docVar w:name="anvandare_txt_Sign" w:val="CR457"/>
    <w:docVar w:name="anvandare_txt_Telnr" w:val="033 357276"/>
    <w:docVar w:name="Databas" w:val="KS"/>
    <w:docVar w:name="Diarienr" w:val="2020-00389"/>
    <w:docVar w:name="Grpnr" w:val="3.1.1.2"/>
    <w:docVar w:name="Handlsign" w:val="Charlotta Tornvall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66C5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71C"/>
    <w:rsid w:val="000F6D18"/>
    <w:rsid w:val="00102297"/>
    <w:rsid w:val="00102876"/>
    <w:rsid w:val="00103170"/>
    <w:rsid w:val="00104394"/>
    <w:rsid w:val="00121EEC"/>
    <w:rsid w:val="00122CB5"/>
    <w:rsid w:val="00122D7C"/>
    <w:rsid w:val="00132049"/>
    <w:rsid w:val="00134155"/>
    <w:rsid w:val="00135DAC"/>
    <w:rsid w:val="00136E78"/>
    <w:rsid w:val="00143098"/>
    <w:rsid w:val="00143DBA"/>
    <w:rsid w:val="00144939"/>
    <w:rsid w:val="00144A00"/>
    <w:rsid w:val="00150C81"/>
    <w:rsid w:val="00154706"/>
    <w:rsid w:val="00156BE5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3656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05AD1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1476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788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16D0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7252"/>
    <w:rsid w:val="003A2037"/>
    <w:rsid w:val="003A343F"/>
    <w:rsid w:val="003A74A4"/>
    <w:rsid w:val="003B0E86"/>
    <w:rsid w:val="003B1F85"/>
    <w:rsid w:val="003B2D44"/>
    <w:rsid w:val="003B4B37"/>
    <w:rsid w:val="003B661D"/>
    <w:rsid w:val="003C32A6"/>
    <w:rsid w:val="003C4FC0"/>
    <w:rsid w:val="003D1C41"/>
    <w:rsid w:val="003D2C50"/>
    <w:rsid w:val="003E4B5A"/>
    <w:rsid w:val="003E4CF1"/>
    <w:rsid w:val="003E4E21"/>
    <w:rsid w:val="003E5630"/>
    <w:rsid w:val="003E79C7"/>
    <w:rsid w:val="003F0C7D"/>
    <w:rsid w:val="003F2A2B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24C50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B6F17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4F722B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3AF1"/>
    <w:rsid w:val="00526094"/>
    <w:rsid w:val="00527647"/>
    <w:rsid w:val="00533997"/>
    <w:rsid w:val="00535B74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80EF6"/>
    <w:rsid w:val="00583D72"/>
    <w:rsid w:val="00586140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B3796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0B91"/>
    <w:rsid w:val="006615D0"/>
    <w:rsid w:val="00662D43"/>
    <w:rsid w:val="00664AF8"/>
    <w:rsid w:val="0066651B"/>
    <w:rsid w:val="0066672B"/>
    <w:rsid w:val="006678D7"/>
    <w:rsid w:val="006711A3"/>
    <w:rsid w:val="00672ACE"/>
    <w:rsid w:val="00677D4A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0C95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3B96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44E68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D6033"/>
    <w:rsid w:val="007E1B50"/>
    <w:rsid w:val="007E6F29"/>
    <w:rsid w:val="007F0749"/>
    <w:rsid w:val="007F51EB"/>
    <w:rsid w:val="0080371E"/>
    <w:rsid w:val="0080558A"/>
    <w:rsid w:val="00805910"/>
    <w:rsid w:val="00805B35"/>
    <w:rsid w:val="008155BE"/>
    <w:rsid w:val="008163E2"/>
    <w:rsid w:val="00816620"/>
    <w:rsid w:val="00820018"/>
    <w:rsid w:val="00820162"/>
    <w:rsid w:val="008216BF"/>
    <w:rsid w:val="008301E0"/>
    <w:rsid w:val="00831CAE"/>
    <w:rsid w:val="00832278"/>
    <w:rsid w:val="008335D0"/>
    <w:rsid w:val="00833E04"/>
    <w:rsid w:val="00835530"/>
    <w:rsid w:val="00835C10"/>
    <w:rsid w:val="00854599"/>
    <w:rsid w:val="008552ED"/>
    <w:rsid w:val="008627E8"/>
    <w:rsid w:val="00867DCF"/>
    <w:rsid w:val="00874470"/>
    <w:rsid w:val="00876A4E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114"/>
    <w:rsid w:val="0093045D"/>
    <w:rsid w:val="009307F7"/>
    <w:rsid w:val="00933A8A"/>
    <w:rsid w:val="00941181"/>
    <w:rsid w:val="009419B5"/>
    <w:rsid w:val="00950C98"/>
    <w:rsid w:val="00952E17"/>
    <w:rsid w:val="009569A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864F1"/>
    <w:rsid w:val="009969B2"/>
    <w:rsid w:val="00996E74"/>
    <w:rsid w:val="009970FC"/>
    <w:rsid w:val="00997952"/>
    <w:rsid w:val="009A3377"/>
    <w:rsid w:val="009A33E5"/>
    <w:rsid w:val="009A66FF"/>
    <w:rsid w:val="009A6A8A"/>
    <w:rsid w:val="009B04AB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D5E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A4948"/>
    <w:rsid w:val="00AB12D9"/>
    <w:rsid w:val="00AB4373"/>
    <w:rsid w:val="00AB43E4"/>
    <w:rsid w:val="00AB6993"/>
    <w:rsid w:val="00AC0856"/>
    <w:rsid w:val="00AC3611"/>
    <w:rsid w:val="00AD0D0D"/>
    <w:rsid w:val="00AD1F64"/>
    <w:rsid w:val="00AD23B3"/>
    <w:rsid w:val="00AD3F6C"/>
    <w:rsid w:val="00AD6CE1"/>
    <w:rsid w:val="00AE031D"/>
    <w:rsid w:val="00AE2535"/>
    <w:rsid w:val="00AE2A01"/>
    <w:rsid w:val="00AE46FF"/>
    <w:rsid w:val="00AF2DD0"/>
    <w:rsid w:val="00AF4A9F"/>
    <w:rsid w:val="00B003DE"/>
    <w:rsid w:val="00B01D70"/>
    <w:rsid w:val="00B01F0C"/>
    <w:rsid w:val="00B027CB"/>
    <w:rsid w:val="00B02D86"/>
    <w:rsid w:val="00B0429E"/>
    <w:rsid w:val="00B14FD5"/>
    <w:rsid w:val="00B17385"/>
    <w:rsid w:val="00B20660"/>
    <w:rsid w:val="00B20C40"/>
    <w:rsid w:val="00B235F2"/>
    <w:rsid w:val="00B2414B"/>
    <w:rsid w:val="00B25C0B"/>
    <w:rsid w:val="00B2769B"/>
    <w:rsid w:val="00B31F0D"/>
    <w:rsid w:val="00B400F6"/>
    <w:rsid w:val="00B40432"/>
    <w:rsid w:val="00B414BF"/>
    <w:rsid w:val="00B45729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1BFF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3F13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396B"/>
    <w:rsid w:val="00CE3D93"/>
    <w:rsid w:val="00CF2B0B"/>
    <w:rsid w:val="00CF7643"/>
    <w:rsid w:val="00CF7F32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0952"/>
    <w:rsid w:val="00D41267"/>
    <w:rsid w:val="00D45332"/>
    <w:rsid w:val="00D51049"/>
    <w:rsid w:val="00D547B6"/>
    <w:rsid w:val="00D54D41"/>
    <w:rsid w:val="00D54EBD"/>
    <w:rsid w:val="00D55287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2141E"/>
    <w:rsid w:val="00E225AE"/>
    <w:rsid w:val="00E3096B"/>
    <w:rsid w:val="00E310F0"/>
    <w:rsid w:val="00E34459"/>
    <w:rsid w:val="00E41713"/>
    <w:rsid w:val="00E432D5"/>
    <w:rsid w:val="00E506AF"/>
    <w:rsid w:val="00E50B4C"/>
    <w:rsid w:val="00E53763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C131A"/>
    <w:rsid w:val="00EC5E92"/>
    <w:rsid w:val="00ED26ED"/>
    <w:rsid w:val="00ED4B13"/>
    <w:rsid w:val="00ED627E"/>
    <w:rsid w:val="00EE0445"/>
    <w:rsid w:val="00EE1237"/>
    <w:rsid w:val="00EE2FB8"/>
    <w:rsid w:val="00EF115A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64A60"/>
    <w:rsid w:val="00F70507"/>
    <w:rsid w:val="00F706C1"/>
    <w:rsid w:val="00F76400"/>
    <w:rsid w:val="00F76F86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46C3"/>
    <w:rsid w:val="00FB648E"/>
    <w:rsid w:val="00FC0363"/>
    <w:rsid w:val="00FC2D8B"/>
    <w:rsid w:val="00FC7967"/>
    <w:rsid w:val="00FC7D0C"/>
    <w:rsid w:val="00FD2613"/>
    <w:rsid w:val="00FD41EC"/>
    <w:rsid w:val="00FD59EB"/>
    <w:rsid w:val="00FD5FFE"/>
    <w:rsid w:val="00FE2D0E"/>
    <w:rsid w:val="00FE4CB7"/>
    <w:rsid w:val="00FE5CE4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9D7F489"/>
  <w15:docId w15:val="{51971C39-C3BA-4D77-B407-A0AA7523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3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3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7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BD1A57BD-D3EB-4516-94C7-B25FEAFB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Himmelmann</dc:creator>
  <cp:keywords/>
  <cp:lastModifiedBy>Dennis Jernkrook</cp:lastModifiedBy>
  <cp:revision>3</cp:revision>
  <cp:lastPrinted>2020-10-12T06:13:00Z</cp:lastPrinted>
  <dcterms:created xsi:type="dcterms:W3CDTF">2020-10-12T07:04:00Z</dcterms:created>
  <dcterms:modified xsi:type="dcterms:W3CDTF">2020-10-12T07:11:00Z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