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753DE5" w:rsidP="000F4FD2">
            <w:pPr>
              <w:pStyle w:val="Sidhuvud"/>
              <w:spacing w:after="360"/>
            </w:pPr>
            <w:r w:rsidRPr="00101F92"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375E69" w:rsidP="00541EB0">
            <w:pPr>
              <w:pStyle w:val="Sidhuvud"/>
            </w:pPr>
          </w:p>
          <w:p w:rsidR="00541EB0" w:rsidRPr="007F0749" w:rsidRDefault="00541EB0" w:rsidP="00541EB0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E2383E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E2383E">
              <w:rPr>
                <w:rStyle w:val="Sidnummer"/>
                <w:noProof/>
              </w:rPr>
              <w:t>2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B01A25" w:rsidP="00B01A25">
            <w:pPr>
              <w:pStyle w:val="Sidhuvud"/>
            </w:pPr>
            <w:r>
              <w:t>2019</w:t>
            </w:r>
            <w:r w:rsidR="00556181">
              <w:t>-</w:t>
            </w:r>
            <w:r w:rsidR="000C7197">
              <w:t>10-28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0913DC" w:rsidRPr="00420EDD">
              <w:t>KS</w:t>
            </w:r>
            <w:r w:rsidR="000913DC">
              <w:t xml:space="preserve"> </w:t>
            </w:r>
            <w:proofErr w:type="gramStart"/>
            <w:r w:rsidR="000913DC" w:rsidRPr="00420EDD">
              <w:t>2019-00891</w:t>
            </w:r>
            <w:proofErr w:type="gramEnd"/>
            <w:r w:rsidR="00401ABF">
              <w:t xml:space="preserve"> </w:t>
            </w:r>
            <w:r w:rsidR="000913DC" w:rsidRPr="00420EDD">
              <w:t>3.1.2.7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541EB0" w:rsidRPr="00541EB0" w:rsidRDefault="00541EB0" w:rsidP="00541EB0">
      <w:pPr>
        <w:pStyle w:val="Rubrik1"/>
        <w:jc w:val="center"/>
        <w:rPr>
          <w:b w:val="0"/>
          <w:color w:val="FF0000"/>
        </w:rPr>
      </w:pPr>
      <w:r w:rsidRPr="00541EB0">
        <w:rPr>
          <w:b w:val="0"/>
          <w:color w:val="FF0000"/>
        </w:rPr>
        <w:t>ALTERNATIVT FÖRSLAG</w:t>
      </w:r>
    </w:p>
    <w:p w:rsidR="00F10101" w:rsidRDefault="000913DC" w:rsidP="00755107">
      <w:pPr>
        <w:pStyle w:val="Rubrik1"/>
      </w:pPr>
      <w:r w:rsidRPr="00420EDD">
        <w:t xml:space="preserve">Exploateringsavtal Brämhult 11:1 </w:t>
      </w:r>
      <w:proofErr w:type="spellStart"/>
      <w:r w:rsidRPr="00420EDD">
        <w:t>m.fl</w:t>
      </w:r>
      <w:proofErr w:type="spellEnd"/>
      <w:r w:rsidRPr="00420EDD">
        <w:t>, Brämhultshöjd</w:t>
      </w:r>
    </w:p>
    <w:p w:rsidR="00B01A25" w:rsidRPr="00C728C9" w:rsidRDefault="00B01A25" w:rsidP="00B01A25">
      <w:pPr>
        <w:pStyle w:val="Rubrik2"/>
      </w:pPr>
      <w:r>
        <w:rPr>
          <w:rFonts w:cs="Arial"/>
          <w:szCs w:val="24"/>
        </w:rPr>
        <w:t>Kommunstyrelsens beslut</w:t>
      </w:r>
    </w:p>
    <w:p w:rsidR="00B01A25" w:rsidRPr="00541EB0" w:rsidRDefault="00541EB0" w:rsidP="00B01A25">
      <w:pPr>
        <w:spacing w:after="120"/>
        <w:rPr>
          <w:color w:val="FF0000"/>
        </w:rPr>
      </w:pPr>
      <w:bookmarkStart w:id="0" w:name="Beslut"/>
      <w:bookmarkEnd w:id="0"/>
      <w:r>
        <w:rPr>
          <w:color w:val="FF0000"/>
        </w:rPr>
        <w:t>Ärendet</w:t>
      </w:r>
      <w:r w:rsidR="00B01A25" w:rsidRPr="00541EB0">
        <w:rPr>
          <w:color w:val="FF0000"/>
        </w:rPr>
        <w:t xml:space="preserve"> </w:t>
      </w:r>
      <w:r>
        <w:rPr>
          <w:color w:val="FF0000"/>
        </w:rPr>
        <w:t>remitteras till Stadsledningskansliet för framtagande av ett förslag</w:t>
      </w:r>
      <w:r w:rsidR="00994410">
        <w:rPr>
          <w:color w:val="FF0000"/>
        </w:rPr>
        <w:t xml:space="preserve"> till exploateringsavtal</w:t>
      </w:r>
      <w:r w:rsidR="008A55FC">
        <w:rPr>
          <w:color w:val="FF0000"/>
        </w:rPr>
        <w:t xml:space="preserve">, som </w:t>
      </w:r>
      <w:r>
        <w:rPr>
          <w:color w:val="FF0000"/>
        </w:rPr>
        <w:t xml:space="preserve">medför att Kyrkvägen </w:t>
      </w:r>
      <w:r w:rsidR="008A55FC">
        <w:rPr>
          <w:color w:val="FF0000"/>
        </w:rPr>
        <w:t xml:space="preserve">inte </w:t>
      </w:r>
      <w:r>
        <w:rPr>
          <w:color w:val="FF0000"/>
        </w:rPr>
        <w:t>stängs av för genomfartstrafik</w:t>
      </w:r>
      <w:r w:rsidR="00B01A25" w:rsidRPr="00541EB0">
        <w:rPr>
          <w:color w:val="FF0000"/>
        </w:rPr>
        <w:t xml:space="preserve">.        </w:t>
      </w:r>
      <w:bookmarkStart w:id="1" w:name="BeslutSlut"/>
      <w:bookmarkEnd w:id="1"/>
    </w:p>
    <w:p w:rsidR="00B01A25" w:rsidRPr="00D1081C" w:rsidRDefault="00B01A25" w:rsidP="00B01A25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B01A25" w:rsidRDefault="00B01A25" w:rsidP="00B01A25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B01A25" w:rsidRPr="00D1081C" w:rsidRDefault="00B01A25" w:rsidP="00B01A25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Pr="00D1081C">
        <w:rPr>
          <w:vanish/>
          <w:color w:val="808080"/>
        </w:rPr>
        <w:t>]</w:t>
      </w:r>
    </w:p>
    <w:p w:rsidR="00B01A25" w:rsidRDefault="00B01A25" w:rsidP="00B01A25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[Sammanfattningen ska på kortfattat informera om vad ärendet i stora drag handlar om och varför det initierats. </w:t>
      </w:r>
    </w:p>
    <w:p w:rsidR="00B01A25" w:rsidRPr="00D1081C" w:rsidRDefault="00B01A25" w:rsidP="00B01A25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B01A25" w:rsidRPr="00D1081C" w:rsidRDefault="00B01A25" w:rsidP="00B01A25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B01A25" w:rsidRDefault="00B01A25" w:rsidP="00B01A25">
      <w:pPr>
        <w:pStyle w:val="Rubrik2"/>
      </w:pPr>
      <w:r>
        <w:t>Ärendet i sin helhet</w:t>
      </w:r>
    </w:p>
    <w:p w:rsidR="00B01A25" w:rsidRDefault="00B01A25" w:rsidP="00B01A25">
      <w:pPr>
        <w:pStyle w:val="Brdtext"/>
      </w:pPr>
      <w:bookmarkStart w:id="2" w:name="Komplettering"/>
      <w:bookmarkEnd w:id="2"/>
      <w:r>
        <w:t xml:space="preserve">I samband med genomförandet av ”Detaljplan för Brämhult 11:1 m.fl. Brämhultshöjd” har ett exploateringsavtal upprättats mellan Borås Stad och </w:t>
      </w:r>
      <w:proofErr w:type="spellStart"/>
      <w:r>
        <w:t>BrämhultsHöjd</w:t>
      </w:r>
      <w:proofErr w:type="spellEnd"/>
      <w:r>
        <w:t xml:space="preserve"> AB (exploatören) för att reglera genomförandet inom exploateringsområdet. </w:t>
      </w:r>
    </w:p>
    <w:p w:rsidR="00B01A25" w:rsidRDefault="00B01A25" w:rsidP="00B01A25">
      <w:pPr>
        <w:pStyle w:val="Brdtext"/>
      </w:pPr>
      <w:r>
        <w:t xml:space="preserve">Detaljplanens utformning med ett ökat antal utfarter mot Kyrkvägen är beroende av att Kyrkvägen stängs av för genomfartstrafik. Kyrkvägen ska i framtiden avslutas med en vändplan vid </w:t>
      </w:r>
      <w:proofErr w:type="spellStart"/>
      <w:r>
        <w:t>Sörbo</w:t>
      </w:r>
      <w:proofErr w:type="spellEnd"/>
      <w:r>
        <w:t>/</w:t>
      </w:r>
      <w:proofErr w:type="spellStart"/>
      <w:r>
        <w:t>Främgärdeskorsningen</w:t>
      </w:r>
      <w:proofErr w:type="spellEnd"/>
      <w:r>
        <w:t xml:space="preserve">. Avtalet reglerar att Exploatören ska stå för kostnaderna för anläggandet av denna vändplan. </w:t>
      </w:r>
    </w:p>
    <w:p w:rsidR="00B01A25" w:rsidRPr="00E157CA" w:rsidRDefault="00B01A25" w:rsidP="00B01A25">
      <w:pPr>
        <w:pStyle w:val="Brdtext"/>
      </w:pPr>
      <w:r>
        <w:t xml:space="preserve">Exploateringsavtal reglerar även att en bit naturmark som idag ägs av Exploatören ska överföras till Borås Stad genom fastighetsreglering. </w:t>
      </w:r>
      <w:bookmarkStart w:id="3" w:name="KompletteringSlut"/>
      <w:bookmarkEnd w:id="3"/>
      <w:r>
        <w:t xml:space="preserve"> </w:t>
      </w:r>
    </w:p>
    <w:p w:rsidR="00B01A25" w:rsidRPr="00E157CA" w:rsidRDefault="00B01A25" w:rsidP="00B01A25">
      <w:pPr>
        <w:rPr>
          <w:vanish/>
          <w:color w:val="808080"/>
        </w:rPr>
      </w:pPr>
      <w:r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B01A25" w:rsidRPr="00E157CA" w:rsidRDefault="00B01A25" w:rsidP="00B01A25">
      <w:pPr>
        <w:rPr>
          <w:vanish/>
          <w:color w:val="808080"/>
        </w:rPr>
      </w:pPr>
    </w:p>
    <w:p w:rsidR="00B01A25" w:rsidRPr="00E157CA" w:rsidRDefault="00B01A25" w:rsidP="00B01A25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B01A25" w:rsidRPr="00E157CA" w:rsidRDefault="00B01A25" w:rsidP="00B01A25">
      <w:pPr>
        <w:rPr>
          <w:vanish/>
          <w:color w:val="808080"/>
        </w:rPr>
      </w:pPr>
    </w:p>
    <w:p w:rsidR="00B01A25" w:rsidRPr="00E157CA" w:rsidRDefault="00B01A25" w:rsidP="00B01A25">
      <w:pPr>
        <w:rPr>
          <w:vanish/>
          <w:color w:val="808080"/>
        </w:rPr>
      </w:pPr>
    </w:p>
    <w:p w:rsidR="00B01A25" w:rsidRPr="00654904" w:rsidRDefault="00B01A25" w:rsidP="00B01A25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B01A25" w:rsidRPr="00D1081C" w:rsidRDefault="00B01A25" w:rsidP="00B01A25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B01A25" w:rsidRPr="00D1081C" w:rsidRDefault="00B01A25" w:rsidP="00B01A25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B01A25" w:rsidRPr="00D1081C" w:rsidRDefault="00B01A25" w:rsidP="00B01A25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B01A25" w:rsidRPr="00D1081C" w:rsidRDefault="00B01A25" w:rsidP="00B01A25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B01A25" w:rsidRPr="00D1081C" w:rsidRDefault="00B01A25" w:rsidP="00B01A25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B01A25" w:rsidRPr="00D1081C" w:rsidRDefault="00B01A25" w:rsidP="00B01A25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B01A25" w:rsidRDefault="00B01A25" w:rsidP="00B01A25">
      <w:pPr>
        <w:pStyle w:val="Rubrik2"/>
      </w:pPr>
      <w:r>
        <w:t>Beslutsunderlag</w:t>
      </w:r>
    </w:p>
    <w:p w:rsidR="00B01A25" w:rsidRDefault="00B01A25" w:rsidP="00B01A25">
      <w:pPr>
        <w:pStyle w:val="Brdtext"/>
        <w:spacing w:after="0"/>
      </w:pPr>
      <w:bookmarkStart w:id="4" w:name="Forslag"/>
      <w:bookmarkEnd w:id="4"/>
      <w:r>
        <w:t>1. Exploateringsavtal</w:t>
      </w:r>
    </w:p>
    <w:p w:rsidR="00B01A25" w:rsidRPr="00E157CA" w:rsidRDefault="00B01A25" w:rsidP="00B01A25">
      <w:pPr>
        <w:pStyle w:val="Brdtext"/>
        <w:spacing w:after="0"/>
      </w:pPr>
      <w:r>
        <w:t>2. Översiktskarta</w:t>
      </w:r>
      <w:r>
        <w:tab/>
      </w:r>
      <w:r>
        <w:tab/>
      </w:r>
      <w:bookmarkStart w:id="5" w:name="ForslagSlut"/>
      <w:bookmarkEnd w:id="5"/>
    </w:p>
    <w:p w:rsidR="00B01A25" w:rsidRPr="00D1081C" w:rsidRDefault="00B01A25" w:rsidP="00B01A25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B01A25" w:rsidRDefault="00B01A25" w:rsidP="00B01A25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[Under denna rubrik anges när ärendet har samverkats med de fackliga organisationerna. Är det ingen samverkan tar du bort rubriken]</w:t>
      </w:r>
    </w:p>
    <w:p w:rsidR="00B01A25" w:rsidRDefault="00B01A25" w:rsidP="00B01A25">
      <w:pPr>
        <w:pStyle w:val="Rubrik2"/>
      </w:pPr>
      <w:r>
        <w:t>Beslutet expedieras till</w:t>
      </w:r>
    </w:p>
    <w:p w:rsidR="00B01A25" w:rsidRDefault="00B01A25" w:rsidP="00B01A25">
      <w:pPr>
        <w:pStyle w:val="Brdtext"/>
        <w:spacing w:after="0"/>
      </w:pPr>
      <w:r>
        <w:t xml:space="preserve">1. </w:t>
      </w:r>
      <w:proofErr w:type="spellStart"/>
      <w:r>
        <w:t>BrämhultsHöjd</w:t>
      </w:r>
      <w:proofErr w:type="spellEnd"/>
      <w:r>
        <w:t xml:space="preserve"> AB</w:t>
      </w:r>
    </w:p>
    <w:p w:rsidR="00B01A25" w:rsidRPr="00E157CA" w:rsidRDefault="00B01A25" w:rsidP="00B01A25">
      <w:pPr>
        <w:pStyle w:val="Brdtext"/>
        <w:spacing w:after="0"/>
      </w:pPr>
      <w:r>
        <w:t>2. Tekniska Förvaltningen</w:t>
      </w:r>
    </w:p>
    <w:p w:rsidR="00B01A25" w:rsidRDefault="00B01A25" w:rsidP="00B01A25">
      <w:pPr>
        <w:pStyle w:val="Brdtext"/>
        <w:rPr>
          <w:color w:val="808080"/>
        </w:rPr>
      </w:pPr>
    </w:p>
    <w:p w:rsidR="00B01A25" w:rsidRDefault="00B01A25" w:rsidP="00B01A25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[Under denna rubrik anger handläggaren vilka som ska ta del av beslutet. Ang</w:t>
      </w:r>
      <w:r>
        <w:rPr>
          <w:vanish/>
          <w:color w:val="808080"/>
        </w:rPr>
        <w:t xml:space="preserve">e även e-postadress/postadress. </w:t>
      </w:r>
    </w:p>
    <w:p w:rsidR="00B01A25" w:rsidRPr="00D1081C" w:rsidRDefault="00B01A25" w:rsidP="00B01A25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B01A25" w:rsidRPr="00EE1237" w:rsidRDefault="00B01A25" w:rsidP="00B01A25">
      <w:pPr>
        <w:pStyle w:val="Brdtext"/>
        <w:rPr>
          <w:vanish/>
        </w:rPr>
      </w:pPr>
    </w:p>
    <w:p w:rsidR="00B01A25" w:rsidRPr="00EE1237" w:rsidRDefault="00B01A25" w:rsidP="00B01A25">
      <w:pPr>
        <w:pStyle w:val="Brdtext"/>
        <w:rPr>
          <w:vanish/>
        </w:rPr>
      </w:pPr>
    </w:p>
    <w:p w:rsidR="00B01A25" w:rsidRPr="00EE1237" w:rsidRDefault="00B01A25" w:rsidP="00B01A25">
      <w:pPr>
        <w:pStyle w:val="Brdtext"/>
        <w:rPr>
          <w:vanish/>
        </w:rPr>
      </w:pPr>
    </w:p>
    <w:p w:rsidR="00B01A25" w:rsidRDefault="00B01A25" w:rsidP="00B01A25">
      <w:pPr>
        <w:pStyle w:val="Brdtext"/>
        <w:rPr>
          <w:vanish/>
          <w:color w:val="808080"/>
        </w:rPr>
      </w:pPr>
      <w:r>
        <w:rPr>
          <w:vanish/>
          <w:color w:val="808080"/>
        </w:rPr>
        <w:t>kkkERSTING</w:t>
      </w:r>
    </w:p>
    <w:p w:rsidR="00B01A25" w:rsidRDefault="00B01A25" w:rsidP="00B01A25">
      <w:pPr>
        <w:pStyle w:val="Brdtext"/>
        <w:rPr>
          <w:vanish/>
          <w:color w:val="808080"/>
        </w:rPr>
      </w:pPr>
      <w:r>
        <w:rPr>
          <w:vanish/>
          <w:color w:val="808080"/>
        </w:rPr>
        <w:t>k</w:t>
      </w:r>
    </w:p>
    <w:p w:rsidR="00541EB0" w:rsidRPr="008126BC" w:rsidRDefault="00541EB0" w:rsidP="00541EB0">
      <w:pPr>
        <w:rPr>
          <w:rFonts w:ascii="Calibri" w:hAnsi="Calibri" w:cs="Calibri"/>
          <w:b/>
        </w:rPr>
      </w:pPr>
      <w:r w:rsidRPr="008126BC">
        <w:rPr>
          <w:rFonts w:ascii="Calibri" w:hAnsi="Calibri" w:cs="Calibri"/>
          <w:b/>
        </w:rPr>
        <w:t xml:space="preserve"> </w:t>
      </w:r>
    </w:p>
    <w:p w:rsidR="00541EB0" w:rsidRPr="008126BC" w:rsidRDefault="00541EB0" w:rsidP="00541EB0">
      <w:pPr>
        <w:spacing w:line="240" w:lineRule="auto"/>
        <w:rPr>
          <w:rFonts w:ascii="Calibri" w:hAnsi="Calibri" w:cs="Calibri"/>
          <w:b/>
        </w:rPr>
      </w:pPr>
    </w:p>
    <w:p w:rsidR="00E2383E" w:rsidRDefault="00E2383E" w:rsidP="00541EB0">
      <w:pPr>
        <w:spacing w:line="240" w:lineRule="auto"/>
        <w:rPr>
          <w:rFonts w:ascii="Calibri" w:hAnsi="Calibri" w:cs="Calibri"/>
          <w:b/>
        </w:rPr>
      </w:pPr>
    </w:p>
    <w:p w:rsidR="00E2383E" w:rsidRDefault="00E2383E" w:rsidP="00541EB0">
      <w:pPr>
        <w:spacing w:line="240" w:lineRule="auto"/>
        <w:rPr>
          <w:rFonts w:ascii="Calibri" w:hAnsi="Calibri" w:cs="Calibri"/>
          <w:b/>
        </w:rPr>
      </w:pPr>
    </w:p>
    <w:p w:rsidR="00541EB0" w:rsidRPr="008126BC" w:rsidRDefault="00541EB0" w:rsidP="00541EB0">
      <w:pPr>
        <w:spacing w:line="240" w:lineRule="auto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Moderaterna</w:t>
      </w:r>
      <w:r>
        <w:rPr>
          <w:rFonts w:ascii="Calibri" w:hAnsi="Calibri" w:cs="Calibri"/>
          <w:b/>
        </w:rPr>
        <w:tab/>
      </w:r>
      <w:r>
        <w:rPr>
          <w:rFonts w:ascii="Calibri" w:hAnsi="Calibri" w:cs="Calibri"/>
          <w:b/>
        </w:rPr>
        <w:tab/>
      </w:r>
    </w:p>
    <w:p w:rsidR="007E6CCC" w:rsidRDefault="00541EB0" w:rsidP="00541EB0">
      <w:pPr>
        <w:spacing w:line="240" w:lineRule="auto"/>
        <w:rPr>
          <w:rFonts w:ascii="Calibri" w:hAnsi="Calibri" w:cs="Calibri"/>
        </w:rPr>
      </w:pPr>
      <w:r w:rsidRPr="008126BC">
        <w:rPr>
          <w:rFonts w:ascii="Calibri" w:hAnsi="Calibri" w:cs="Calibri"/>
        </w:rPr>
        <w:t xml:space="preserve">Annette Carlson </w:t>
      </w:r>
    </w:p>
    <w:p w:rsidR="00E2383E" w:rsidRDefault="00E2383E" w:rsidP="00541EB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Oliver Öberg</w:t>
      </w:r>
      <w:bookmarkStart w:id="6" w:name="_GoBack"/>
      <w:bookmarkEnd w:id="6"/>
    </w:p>
    <w:p w:rsidR="007E6CCC" w:rsidRDefault="007E6CCC" w:rsidP="00541EB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Martin Nilsson</w:t>
      </w:r>
    </w:p>
    <w:p w:rsidR="00541EB0" w:rsidRPr="008126BC" w:rsidRDefault="007E6CCC" w:rsidP="00541EB0">
      <w:pP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Hasse Ikävalko</w:t>
      </w:r>
      <w:r w:rsidR="00541EB0" w:rsidRPr="008126BC">
        <w:rPr>
          <w:rFonts w:ascii="Calibri" w:hAnsi="Calibri" w:cs="Calibri"/>
        </w:rPr>
        <w:tab/>
      </w:r>
      <w:r w:rsidR="00541EB0" w:rsidRPr="008126BC">
        <w:rPr>
          <w:rFonts w:ascii="Calibri" w:hAnsi="Calibri" w:cs="Calibri"/>
        </w:rPr>
        <w:tab/>
      </w:r>
    </w:p>
    <w:p w:rsidR="00375E69" w:rsidRPr="007F0749" w:rsidRDefault="00375E69" w:rsidP="00CA75D3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9A0" w:rsidRDefault="006719A0" w:rsidP="00A80039">
      <w:pPr>
        <w:pStyle w:val="Tabellinnehll"/>
      </w:pPr>
      <w:r>
        <w:separator/>
      </w:r>
    </w:p>
  </w:endnote>
  <w:endnote w:type="continuationSeparator" w:id="0">
    <w:p w:rsidR="006719A0" w:rsidRDefault="006719A0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E64" w:rsidRDefault="00A45E64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92549B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92549B" w:rsidRPr="005B5CE4" w:rsidRDefault="000913DC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92549B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Postadress</w:t>
          </w:r>
        </w:p>
        <w:p w:rsidR="0092549B" w:rsidRDefault="000913DC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92549B" w:rsidRPr="006B0841" w:rsidRDefault="007F0749" w:rsidP="0092549B">
          <w:pPr>
            <w:pStyle w:val="Sidfotledtext"/>
          </w:pPr>
          <w:r>
            <w:t>Besöksadress</w:t>
          </w:r>
        </w:p>
        <w:p w:rsidR="0092549B" w:rsidRDefault="000913DC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Hemsida</w:t>
          </w:r>
        </w:p>
        <w:p w:rsidR="0092549B" w:rsidRDefault="000913DC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E-post</w:t>
          </w:r>
        </w:p>
        <w:p w:rsidR="0092549B" w:rsidRDefault="0092549B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92549B" w:rsidRDefault="007F0749" w:rsidP="0092549B">
          <w:pPr>
            <w:pStyle w:val="Sidfotledtext"/>
          </w:pPr>
          <w:r>
            <w:t>Telefon</w:t>
          </w:r>
        </w:p>
        <w:p w:rsidR="0092549B" w:rsidRDefault="000913DC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A45E64" w:rsidRDefault="00A45E64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9A0" w:rsidRDefault="006719A0" w:rsidP="00A80039">
      <w:pPr>
        <w:pStyle w:val="Tabellinnehll"/>
      </w:pPr>
      <w:r>
        <w:separator/>
      </w:r>
    </w:p>
  </w:footnote>
  <w:footnote w:type="continuationSeparator" w:id="0">
    <w:p w:rsidR="006719A0" w:rsidRDefault="006719A0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4F2690" w:rsidRPr="001E0EDC" w:rsidTr="005D7923">
      <w:trPr>
        <w:cantSplit/>
        <w:trHeight w:val="480"/>
      </w:trPr>
      <w:tc>
        <w:tcPr>
          <w:tcW w:w="5216" w:type="dxa"/>
        </w:tcPr>
        <w:p w:rsidR="004F2690" w:rsidRPr="001E0EDC" w:rsidRDefault="004F269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4F2690" w:rsidRPr="00BA066B" w:rsidRDefault="004F2690" w:rsidP="00556181">
          <w:pPr>
            <w:pStyle w:val="Sidhuvudledtext"/>
          </w:pPr>
        </w:p>
      </w:tc>
      <w:tc>
        <w:tcPr>
          <w:tcW w:w="1956" w:type="dxa"/>
        </w:tcPr>
        <w:p w:rsidR="004F2690" w:rsidRPr="00BA066B" w:rsidRDefault="004F2690" w:rsidP="004F2690">
          <w:pPr>
            <w:pStyle w:val="Sidhuvud"/>
          </w:pPr>
        </w:p>
      </w:tc>
      <w:tc>
        <w:tcPr>
          <w:tcW w:w="1304" w:type="dxa"/>
        </w:tcPr>
        <w:p w:rsidR="004F2690" w:rsidRPr="00BA066B" w:rsidRDefault="004F2690" w:rsidP="004F2690">
          <w:pPr>
            <w:pStyle w:val="Sidhuvudledtext"/>
          </w:pPr>
          <w:r>
            <w:t>Sida</w:t>
          </w:r>
        </w:p>
        <w:p w:rsidR="004F2690" w:rsidRPr="00BA066B" w:rsidRDefault="004F269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E2383E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E2383E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A45E64" w:rsidRDefault="00A45E64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6F7" w:rsidRPr="006A4828" w:rsidRDefault="009B56F7" w:rsidP="009B56F7">
    <w:pPr>
      <w:pStyle w:val="Sidhuvud"/>
      <w:ind w:left="6520"/>
      <w:rPr>
        <w:sz w:val="36"/>
        <w:szCs w:val="36"/>
      </w:rPr>
    </w:pPr>
    <w:r>
      <w:t xml:space="preserve">                                                                                                                                                               </w:t>
    </w:r>
    <w:r w:rsidRPr="006A4828">
      <w:rPr>
        <w:sz w:val="36"/>
        <w:szCs w:val="36"/>
      </w:rPr>
      <w:t>M4</w:t>
    </w:r>
  </w:p>
  <w:p w:rsidR="00A45E64" w:rsidRDefault="00A45E64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C:\Ciceron\Classic32\LOKAL\TEMP\organisation.txt"/>
    <w:odso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Elisabeth.Eickhoff@boras.se"/>
    <w:docVar w:name="anvandare_txt_Namn" w:val="Elisabeth Eickhoff"/>
    <w:docVar w:name="anvandare_txt_Profil" w:val="HAND"/>
    <w:docVar w:name="anvandare_txt_Sign" w:val="DPP03CE"/>
    <w:docVar w:name="anvandare_txt_Telnr" w:val="033 357261"/>
    <w:docVar w:name="Databas" w:val="KS"/>
    <w:docVar w:name="Diarienr" w:val="2019-00891"/>
    <w:docVar w:name="Grpnr" w:val="3.1.2.7"/>
    <w:docVar w:name="Handlsign" w:val="Martina Johansson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72CE9"/>
    <w:rsid w:val="00072D69"/>
    <w:rsid w:val="00077B6C"/>
    <w:rsid w:val="00083B28"/>
    <w:rsid w:val="000875A0"/>
    <w:rsid w:val="000913DC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197"/>
    <w:rsid w:val="000C76CD"/>
    <w:rsid w:val="000C7FE5"/>
    <w:rsid w:val="000D0EB6"/>
    <w:rsid w:val="000D3F5F"/>
    <w:rsid w:val="000D44AB"/>
    <w:rsid w:val="000D7DAC"/>
    <w:rsid w:val="000E2CFA"/>
    <w:rsid w:val="000E53B9"/>
    <w:rsid w:val="000F1985"/>
    <w:rsid w:val="000F4FD2"/>
    <w:rsid w:val="000F671C"/>
    <w:rsid w:val="000F6D18"/>
    <w:rsid w:val="00102297"/>
    <w:rsid w:val="00102876"/>
    <w:rsid w:val="00104394"/>
    <w:rsid w:val="00121EEC"/>
    <w:rsid w:val="00122CB5"/>
    <w:rsid w:val="00122D7C"/>
    <w:rsid w:val="00132049"/>
    <w:rsid w:val="00134155"/>
    <w:rsid w:val="00143DBA"/>
    <w:rsid w:val="00144939"/>
    <w:rsid w:val="00150C81"/>
    <w:rsid w:val="00154706"/>
    <w:rsid w:val="00155323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92CDE"/>
    <w:rsid w:val="00192DB8"/>
    <w:rsid w:val="0019734A"/>
    <w:rsid w:val="0019769E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5B01"/>
    <w:rsid w:val="00221649"/>
    <w:rsid w:val="00221DBD"/>
    <w:rsid w:val="00224720"/>
    <w:rsid w:val="002261E2"/>
    <w:rsid w:val="002261F9"/>
    <w:rsid w:val="00237D57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D0A5B"/>
    <w:rsid w:val="002D23CD"/>
    <w:rsid w:val="002D245C"/>
    <w:rsid w:val="002D2C68"/>
    <w:rsid w:val="002D42F4"/>
    <w:rsid w:val="002D49FA"/>
    <w:rsid w:val="002E17B4"/>
    <w:rsid w:val="002E1A15"/>
    <w:rsid w:val="002E55D4"/>
    <w:rsid w:val="002E5D5B"/>
    <w:rsid w:val="002E6E22"/>
    <w:rsid w:val="002E773D"/>
    <w:rsid w:val="002F150D"/>
    <w:rsid w:val="002F2845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379FA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2134"/>
    <w:rsid w:val="00397252"/>
    <w:rsid w:val="003A2037"/>
    <w:rsid w:val="003A3213"/>
    <w:rsid w:val="003A343F"/>
    <w:rsid w:val="003A74A4"/>
    <w:rsid w:val="003B0E86"/>
    <w:rsid w:val="003B1F85"/>
    <w:rsid w:val="003B2D44"/>
    <w:rsid w:val="003B661D"/>
    <w:rsid w:val="003C2E47"/>
    <w:rsid w:val="003C4FC0"/>
    <w:rsid w:val="003D1C41"/>
    <w:rsid w:val="003D2C50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30AD9"/>
    <w:rsid w:val="00431512"/>
    <w:rsid w:val="004333AA"/>
    <w:rsid w:val="00441FFA"/>
    <w:rsid w:val="004427C0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87A9F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FBA"/>
    <w:rsid w:val="00503955"/>
    <w:rsid w:val="00505E7C"/>
    <w:rsid w:val="00505EDD"/>
    <w:rsid w:val="0051168A"/>
    <w:rsid w:val="005138D5"/>
    <w:rsid w:val="00514A1C"/>
    <w:rsid w:val="005177C8"/>
    <w:rsid w:val="005203BF"/>
    <w:rsid w:val="005217F9"/>
    <w:rsid w:val="0052191F"/>
    <w:rsid w:val="00522734"/>
    <w:rsid w:val="00523175"/>
    <w:rsid w:val="00526094"/>
    <w:rsid w:val="00527647"/>
    <w:rsid w:val="00533997"/>
    <w:rsid w:val="00535B74"/>
    <w:rsid w:val="00541EB0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3791"/>
    <w:rsid w:val="005C6B90"/>
    <w:rsid w:val="005C7526"/>
    <w:rsid w:val="005D6C2F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572BE"/>
    <w:rsid w:val="006615D0"/>
    <w:rsid w:val="00662D43"/>
    <w:rsid w:val="00664AF8"/>
    <w:rsid w:val="0066651B"/>
    <w:rsid w:val="0066672B"/>
    <w:rsid w:val="006678D7"/>
    <w:rsid w:val="006711A3"/>
    <w:rsid w:val="006719A0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28"/>
    <w:rsid w:val="006A489D"/>
    <w:rsid w:val="006A51C1"/>
    <w:rsid w:val="006A70A1"/>
    <w:rsid w:val="006B0841"/>
    <w:rsid w:val="006B1931"/>
    <w:rsid w:val="006B3162"/>
    <w:rsid w:val="006B7CA1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48B7"/>
    <w:rsid w:val="0072626F"/>
    <w:rsid w:val="00727A82"/>
    <w:rsid w:val="00730386"/>
    <w:rsid w:val="00730CF6"/>
    <w:rsid w:val="00731268"/>
    <w:rsid w:val="00733682"/>
    <w:rsid w:val="00734020"/>
    <w:rsid w:val="00737FB8"/>
    <w:rsid w:val="00752292"/>
    <w:rsid w:val="007528EB"/>
    <w:rsid w:val="00753DE5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27E"/>
    <w:rsid w:val="007B6371"/>
    <w:rsid w:val="007C273F"/>
    <w:rsid w:val="007C3169"/>
    <w:rsid w:val="007C32B5"/>
    <w:rsid w:val="007C4A77"/>
    <w:rsid w:val="007C4C12"/>
    <w:rsid w:val="007D4E46"/>
    <w:rsid w:val="007E1B50"/>
    <w:rsid w:val="007E6CCC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55FC"/>
    <w:rsid w:val="008A7DF0"/>
    <w:rsid w:val="008B02FF"/>
    <w:rsid w:val="008B18D0"/>
    <w:rsid w:val="008B1C9A"/>
    <w:rsid w:val="008B5493"/>
    <w:rsid w:val="008B63B0"/>
    <w:rsid w:val="008C3D19"/>
    <w:rsid w:val="008C588D"/>
    <w:rsid w:val="008D03D0"/>
    <w:rsid w:val="008D5D69"/>
    <w:rsid w:val="008E40E0"/>
    <w:rsid w:val="008E6E31"/>
    <w:rsid w:val="008E708B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3045D"/>
    <w:rsid w:val="009307F7"/>
    <w:rsid w:val="00933A8A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72F0"/>
    <w:rsid w:val="009713FE"/>
    <w:rsid w:val="009717E8"/>
    <w:rsid w:val="00977805"/>
    <w:rsid w:val="009812D7"/>
    <w:rsid w:val="00994410"/>
    <w:rsid w:val="009969B2"/>
    <w:rsid w:val="00996E74"/>
    <w:rsid w:val="009970FC"/>
    <w:rsid w:val="00997952"/>
    <w:rsid w:val="009A3377"/>
    <w:rsid w:val="009A33E5"/>
    <w:rsid w:val="009A66FF"/>
    <w:rsid w:val="009A6A8A"/>
    <w:rsid w:val="009B3E80"/>
    <w:rsid w:val="009B56F7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5360"/>
    <w:rsid w:val="00A56A43"/>
    <w:rsid w:val="00A60E03"/>
    <w:rsid w:val="00A674CD"/>
    <w:rsid w:val="00A67766"/>
    <w:rsid w:val="00A70975"/>
    <w:rsid w:val="00A7113D"/>
    <w:rsid w:val="00A72F3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1BF2"/>
    <w:rsid w:val="00AE2535"/>
    <w:rsid w:val="00AE2A01"/>
    <w:rsid w:val="00AF2DD0"/>
    <w:rsid w:val="00AF4A9F"/>
    <w:rsid w:val="00B003DE"/>
    <w:rsid w:val="00B01A25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B8E"/>
    <w:rsid w:val="00BA1D94"/>
    <w:rsid w:val="00BB4574"/>
    <w:rsid w:val="00BC3171"/>
    <w:rsid w:val="00BC70AB"/>
    <w:rsid w:val="00BD1DCF"/>
    <w:rsid w:val="00BD3DDA"/>
    <w:rsid w:val="00BE2026"/>
    <w:rsid w:val="00BF1D08"/>
    <w:rsid w:val="00BF4486"/>
    <w:rsid w:val="00C01ABC"/>
    <w:rsid w:val="00C01F74"/>
    <w:rsid w:val="00C021B4"/>
    <w:rsid w:val="00C07309"/>
    <w:rsid w:val="00C104DE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0480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A75D3"/>
    <w:rsid w:val="00CB036E"/>
    <w:rsid w:val="00CB5F13"/>
    <w:rsid w:val="00CB71AC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2B0A"/>
    <w:rsid w:val="00DC36A1"/>
    <w:rsid w:val="00DC479C"/>
    <w:rsid w:val="00DC51F1"/>
    <w:rsid w:val="00DC56A6"/>
    <w:rsid w:val="00DD044F"/>
    <w:rsid w:val="00DD265F"/>
    <w:rsid w:val="00DD295D"/>
    <w:rsid w:val="00DD6E70"/>
    <w:rsid w:val="00DE21B6"/>
    <w:rsid w:val="00DF1048"/>
    <w:rsid w:val="00DF23E0"/>
    <w:rsid w:val="00DF5A92"/>
    <w:rsid w:val="00DF6EBB"/>
    <w:rsid w:val="00DF780F"/>
    <w:rsid w:val="00E05B1C"/>
    <w:rsid w:val="00E07BAE"/>
    <w:rsid w:val="00E1031C"/>
    <w:rsid w:val="00E11EA1"/>
    <w:rsid w:val="00E13199"/>
    <w:rsid w:val="00E157CA"/>
    <w:rsid w:val="00E20E04"/>
    <w:rsid w:val="00E2383E"/>
    <w:rsid w:val="00E3096B"/>
    <w:rsid w:val="00E310F0"/>
    <w:rsid w:val="00E34459"/>
    <w:rsid w:val="00E432D5"/>
    <w:rsid w:val="00E506AF"/>
    <w:rsid w:val="00E50B4C"/>
    <w:rsid w:val="00E53763"/>
    <w:rsid w:val="00E6251D"/>
    <w:rsid w:val="00E62C77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A74ED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211B3274"/>
  <w15:docId w15:val="{86C63382-0121-47C9-9F41-4B563BC61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link w:val="Rubrik2Char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uiPriority w:val="99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uiPriority w:val="99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  <w:style w:type="character" w:customStyle="1" w:styleId="Rubrik2Char">
    <w:name w:val="Rubrik 2 Char"/>
    <w:link w:val="Rubrik2"/>
    <w:rsid w:val="00B01A25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8EDC1773-6E1B-4ED0-B8BB-BB7BC4D48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Johansson</dc:creator>
  <cp:keywords/>
  <cp:lastModifiedBy>Douglas Torén</cp:lastModifiedBy>
  <cp:revision>6</cp:revision>
  <cp:lastPrinted>2019-11-08T09:22:00Z</cp:lastPrinted>
  <dcterms:created xsi:type="dcterms:W3CDTF">2019-11-04T09:16:00Z</dcterms:created>
  <dcterms:modified xsi:type="dcterms:W3CDTF">2019-11-08T09:22:00Z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