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442849AF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2C0AE1">
        <w:t>12-06</w:t>
      </w:r>
      <w:r w:rsidR="004629A7">
        <w:t>:</w:t>
      </w:r>
    </w:p>
    <w:p w14:paraId="6A4F1A88" w14:textId="1C12567B" w:rsidR="00BD0EA4" w:rsidRDefault="005C76EF" w:rsidP="00DA6DD5">
      <w:r>
        <w:rPr>
          <w:rFonts w:ascii="Arial Black" w:hAnsi="Arial Black"/>
          <w:sz w:val="24"/>
          <w:szCs w:val="24"/>
        </w:rPr>
        <w:t>E</w:t>
      </w:r>
      <w:r w:rsidR="002118B7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 xml:space="preserve">: </w:t>
      </w:r>
      <w:r w:rsidR="002118B7">
        <w:rPr>
          <w:rFonts w:ascii="Arial Black" w:hAnsi="Arial Black"/>
          <w:sz w:val="24"/>
          <w:szCs w:val="24"/>
        </w:rPr>
        <w:t>Riktlinjer för god ekonomisk hushållning</w:t>
      </w:r>
    </w:p>
    <w:p w14:paraId="2F710C7D" w14:textId="678A73C8" w:rsidR="00063666" w:rsidRDefault="002118B7" w:rsidP="00DA6DD5">
      <w:r>
        <w:t>Vänsterpartiet välkomnar att staden nu är beredd att fatta beslut om riktlinjer för god ekonomisk hushållning. Frånvaron av sådana har kritiserats av revisorerna i flera år</w:t>
      </w:r>
      <w:r w:rsidR="00263C08">
        <w:t xml:space="preserve">. Däremot har vi synpunkter på det liggande förslaget. Vänsterpartiet utvecklar vår syn på god ekonomisk hushållning i vårt budgetförslag för Borås Stad 2022. Vi menar att </w:t>
      </w:r>
      <w:r w:rsidR="0013636A">
        <w:t>god ekonomisk hushållning handlar om att balansera verksamhetens behov och de ekonomiska förutsättningarna mot varandra. Det aktuella förslaget anser vi i</w:t>
      </w:r>
      <w:r w:rsidR="009C03C3">
        <w:t>nnebär en för konservativ syn på de ekonomiska möjligheterna. Vi anser att Borås Stad har en god ekonomi, men däremot stora utmaningar i vår egen verksamhet. Detta motiverar tillsammans ett lägre och annorlunda formulerat resultatkrav och en annan syn på soliditetsmålet.</w:t>
      </w:r>
    </w:p>
    <w:p w14:paraId="30F53595" w14:textId="77777777" w:rsidR="009D75F6" w:rsidRDefault="009D75F6" w:rsidP="00DA6DD5"/>
    <w:p w14:paraId="4AA8CB55" w14:textId="34D39DB0" w:rsidR="00063666" w:rsidRDefault="00063666" w:rsidP="00DA6DD5">
      <w:r>
        <w:t>Med anledning av ovanstående föreslå</w:t>
      </w:r>
      <w:r w:rsidR="00DB7A4D">
        <w:t>s</w:t>
      </w:r>
      <w:r>
        <w:t xml:space="preserve"> Kommunstyrelsen </w:t>
      </w:r>
      <w:r w:rsidR="00B46AFE">
        <w:t>föreslå Kommunfullmäktige besluta</w:t>
      </w:r>
      <w:r w:rsidR="009D75F6">
        <w:t>:</w:t>
      </w:r>
    </w:p>
    <w:p w14:paraId="5072157B" w14:textId="788D8D04" w:rsidR="00573CB8" w:rsidRDefault="00573CB8" w:rsidP="00573CB8">
      <w:pPr>
        <w:pStyle w:val="Liststycke"/>
        <w:numPr>
          <w:ilvl w:val="0"/>
          <w:numId w:val="5"/>
        </w:numPr>
      </w:pPr>
      <w:r>
        <w:t>Att anta Riktlinjer för god ekonomisk hushållning för Borås Stads kommunkoncern med följande ändringar:</w:t>
      </w:r>
    </w:p>
    <w:p w14:paraId="40ACD7D5" w14:textId="77777777" w:rsidR="00573CB8" w:rsidRDefault="00573CB8" w:rsidP="00573CB8">
      <w:pPr>
        <w:pStyle w:val="Liststycke"/>
        <w:ind w:left="1080"/>
      </w:pPr>
    </w:p>
    <w:p w14:paraId="10421C03" w14:textId="19048962" w:rsidR="00573CB8" w:rsidRDefault="009A27DA" w:rsidP="00573CB8">
      <w:pPr>
        <w:pStyle w:val="Liststycke"/>
        <w:numPr>
          <w:ilvl w:val="1"/>
          <w:numId w:val="5"/>
        </w:numPr>
      </w:pPr>
      <w:r>
        <w:t>att primärkommunen ska generera ett överskott på</w:t>
      </w:r>
      <w:r w:rsidR="006523AD">
        <w:t xml:space="preserve"> i genomsnitt</w:t>
      </w:r>
      <w:r>
        <w:t xml:space="preserve"> 2 procent</w:t>
      </w:r>
      <w:r w:rsidR="006523AD">
        <w:t xml:space="preserve"> (resultat i relation till skatteintäkter och generella statsbidrag) över </w:t>
      </w:r>
      <w:r w:rsidR="004B69D9">
        <w:t>en rullande tioårsperiod</w:t>
      </w:r>
    </w:p>
    <w:p w14:paraId="1034D9D5" w14:textId="77777777" w:rsidR="00B3710D" w:rsidRDefault="00B3710D" w:rsidP="00B3710D">
      <w:pPr>
        <w:pStyle w:val="Liststycke"/>
        <w:ind w:left="1800"/>
      </w:pPr>
    </w:p>
    <w:p w14:paraId="33ADEC61" w14:textId="4C28523E" w:rsidR="00B3710D" w:rsidRDefault="00B3710D" w:rsidP="00573CB8">
      <w:pPr>
        <w:pStyle w:val="Liststycke"/>
        <w:numPr>
          <w:ilvl w:val="1"/>
          <w:numId w:val="5"/>
        </w:numPr>
      </w:pPr>
      <w:r>
        <w:t>att primärkommunen ska ha en självfinansiering</w:t>
      </w:r>
      <w:r w:rsidR="00C9219A">
        <w:t xml:space="preserve"> av sina investeringar på över 60 procent (över en rullande tioårsperiod)</w:t>
      </w:r>
      <w:r w:rsidR="004B69D9">
        <w:t xml:space="preserve"> och därigenom bibehålla en hög soliditet (exklusive lån som är hänförliga till bolagen)</w:t>
      </w:r>
    </w:p>
    <w:p w14:paraId="0BECD712" w14:textId="77777777" w:rsidR="004B69D9" w:rsidRDefault="004B69D9" w:rsidP="004B69D9">
      <w:pPr>
        <w:pStyle w:val="Liststycke"/>
      </w:pPr>
    </w:p>
    <w:p w14:paraId="7A14D2ED" w14:textId="437288A5" w:rsidR="004B69D9" w:rsidRDefault="00423ABF" w:rsidP="00573CB8">
      <w:pPr>
        <w:pStyle w:val="Liststycke"/>
        <w:numPr>
          <w:ilvl w:val="1"/>
          <w:numId w:val="5"/>
        </w:numPr>
      </w:pPr>
      <w:r>
        <w:t>att</w:t>
      </w:r>
      <w:r w:rsidR="00EF25D2">
        <w:t xml:space="preserve"> kommunkoncernen har ett mål för soliditeten inklusive pensionsåtaganden på 25 procent</w:t>
      </w:r>
    </w:p>
    <w:p w14:paraId="278FE173" w14:textId="77777777" w:rsidR="00EF25D2" w:rsidRDefault="00EF25D2" w:rsidP="00EF25D2">
      <w:pPr>
        <w:pStyle w:val="Liststycke"/>
      </w:pPr>
    </w:p>
    <w:p w14:paraId="0579AA88" w14:textId="661201A1" w:rsidR="00EF25D2" w:rsidRDefault="00EF25D2" w:rsidP="00573CB8">
      <w:pPr>
        <w:pStyle w:val="Liststycke"/>
        <w:numPr>
          <w:ilvl w:val="1"/>
          <w:numId w:val="5"/>
        </w:numPr>
      </w:pPr>
      <w:r>
        <w:t>att övriga</w:t>
      </w:r>
      <w:r w:rsidR="006636B0">
        <w:t xml:space="preserve"> punkter under vad som beskrivs som ”God ekonomisk hushållning för Borås Stad innebär en strävan mot” och ”Kommunkoncernen </w:t>
      </w:r>
      <w:r w:rsidR="00470025">
        <w:t>(primärkommunen och bolagen sammanställt) ska generera” utgår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7B28C8E3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112A08"/>
    <w:rsid w:val="001355BF"/>
    <w:rsid w:val="0013636A"/>
    <w:rsid w:val="00151113"/>
    <w:rsid w:val="00151D9D"/>
    <w:rsid w:val="0016191D"/>
    <w:rsid w:val="001632ED"/>
    <w:rsid w:val="001B0C17"/>
    <w:rsid w:val="002118B7"/>
    <w:rsid w:val="00214A69"/>
    <w:rsid w:val="00216D2E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4F74"/>
    <w:rsid w:val="0034679E"/>
    <w:rsid w:val="00376E40"/>
    <w:rsid w:val="00395658"/>
    <w:rsid w:val="003A179B"/>
    <w:rsid w:val="003E19AD"/>
    <w:rsid w:val="0040503D"/>
    <w:rsid w:val="004108DC"/>
    <w:rsid w:val="00423ABF"/>
    <w:rsid w:val="00454353"/>
    <w:rsid w:val="004629A7"/>
    <w:rsid w:val="00470025"/>
    <w:rsid w:val="004B69D9"/>
    <w:rsid w:val="004C2A87"/>
    <w:rsid w:val="004D7D53"/>
    <w:rsid w:val="004E74B3"/>
    <w:rsid w:val="004F387A"/>
    <w:rsid w:val="005217A0"/>
    <w:rsid w:val="00536E79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726F2D"/>
    <w:rsid w:val="007A2458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36149"/>
    <w:rsid w:val="00981807"/>
    <w:rsid w:val="009A27DA"/>
    <w:rsid w:val="009C03C3"/>
    <w:rsid w:val="009D4D87"/>
    <w:rsid w:val="009D75F6"/>
    <w:rsid w:val="009E0D7E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F3AE4"/>
    <w:rsid w:val="00D021FA"/>
    <w:rsid w:val="00D0399F"/>
    <w:rsid w:val="00D17347"/>
    <w:rsid w:val="00D30CEB"/>
    <w:rsid w:val="00D4708B"/>
    <w:rsid w:val="00D50A83"/>
    <w:rsid w:val="00D80CDD"/>
    <w:rsid w:val="00D82502"/>
    <w:rsid w:val="00DA44EA"/>
    <w:rsid w:val="00DA6DD5"/>
    <w:rsid w:val="00DB7A4D"/>
    <w:rsid w:val="00E1419A"/>
    <w:rsid w:val="00E4181A"/>
    <w:rsid w:val="00E61239"/>
    <w:rsid w:val="00E7506A"/>
    <w:rsid w:val="00EB137E"/>
    <w:rsid w:val="00EC3A64"/>
    <w:rsid w:val="00ED4FBB"/>
    <w:rsid w:val="00EF03C9"/>
    <w:rsid w:val="00EF25D2"/>
    <w:rsid w:val="00EF2F2C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2021-12-05T13:13:00Z</dcterms:created>
  <dcterms:modified xsi:type="dcterms:W3CDTF">2021-12-05T13:14:00Z</dcterms:modified>
</cp:coreProperties>
</file>