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14:paraId="2A4B0044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4BAA1D57" w14:textId="77777777"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294EA3D3" wp14:editId="48EF98A3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C18D3" w14:textId="37098113"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7D015CFF" w14:textId="77777777"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14:paraId="385996B4" w14:textId="77777777"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5FF738CD" w14:textId="77777777"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FE6A7D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14:paraId="54A150B7" w14:textId="77777777" w:rsidTr="00556181">
        <w:trPr>
          <w:cantSplit/>
          <w:trHeight w:val="480"/>
        </w:trPr>
        <w:tc>
          <w:tcPr>
            <w:tcW w:w="5216" w:type="dxa"/>
            <w:vMerge/>
          </w:tcPr>
          <w:p w14:paraId="1A560AD8" w14:textId="77777777"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14:paraId="71EAC7A6" w14:textId="77777777" w:rsidR="004F2690" w:rsidRPr="007F0749" w:rsidRDefault="004F2690" w:rsidP="004F2690">
            <w:pPr>
              <w:pStyle w:val="Sidhuvudledtext"/>
            </w:pPr>
            <w:r>
              <w:t>Datum</w:t>
            </w:r>
          </w:p>
          <w:p w14:paraId="56FA1A92" w14:textId="77777777" w:rsidR="004F2690" w:rsidRPr="007F0749" w:rsidRDefault="00093236" w:rsidP="004F2690">
            <w:pPr>
              <w:pStyle w:val="Sidhuvud"/>
            </w:pPr>
            <w:r>
              <w:t>2021-06-07</w:t>
            </w:r>
          </w:p>
        </w:tc>
        <w:tc>
          <w:tcPr>
            <w:tcW w:w="3855" w:type="dxa"/>
            <w:gridSpan w:val="2"/>
          </w:tcPr>
          <w:p w14:paraId="53DA4933" w14:textId="77777777" w:rsidR="004F2690" w:rsidRDefault="00375E69" w:rsidP="004F2690">
            <w:pPr>
              <w:pStyle w:val="Sidhuvudledtext"/>
            </w:pPr>
            <w:r>
              <w:t>Instans</w:t>
            </w:r>
          </w:p>
          <w:p w14:paraId="78371486" w14:textId="77777777"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14:paraId="741B4134" w14:textId="77777777"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4F226C" w:rsidRPr="00B46537">
              <w:t>KS</w:t>
            </w:r>
            <w:r w:rsidR="004F226C">
              <w:t xml:space="preserve"> </w:t>
            </w:r>
            <w:proofErr w:type="gramStart"/>
            <w:r w:rsidR="004F226C" w:rsidRPr="00B46537">
              <w:t>2021-00269</w:t>
            </w:r>
            <w:proofErr w:type="gramEnd"/>
            <w:r w:rsidR="00401ABF">
              <w:t xml:space="preserve"> </w:t>
            </w:r>
            <w:r w:rsidR="004F226C" w:rsidRPr="00B46537">
              <w:t>1.2.4.0</w:t>
            </w:r>
          </w:p>
        </w:tc>
      </w:tr>
      <w:tr w:rsidR="004F2690" w:rsidRPr="007F0749" w14:paraId="6741C75E" w14:textId="77777777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4BA25AD1" w14:textId="77777777"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14:paraId="2E82D1B4" w14:textId="77777777"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14:paraId="6BB3AEB2" w14:textId="77777777" w:rsidR="004F2690" w:rsidRPr="00951B63" w:rsidRDefault="004F2690" w:rsidP="004F2690">
            <w:pPr>
              <w:pStyle w:val="Sidhuvud"/>
            </w:pPr>
          </w:p>
        </w:tc>
      </w:tr>
      <w:tr w:rsidR="004F2690" w:rsidRPr="007F0749" w14:paraId="0FBDC54F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618A3FC8" w14:textId="77777777" w:rsidR="004F2690" w:rsidRPr="007F0749" w:rsidRDefault="004F2690" w:rsidP="004F2690">
            <w:pPr>
              <w:pStyle w:val="Sidhuvud"/>
            </w:pPr>
          </w:p>
        </w:tc>
      </w:tr>
    </w:tbl>
    <w:p w14:paraId="0978B01A" w14:textId="102D3C5F" w:rsidR="00AA18CA" w:rsidRPr="00AA18CA" w:rsidRDefault="00AA18CA" w:rsidP="00AA18CA">
      <w:pPr>
        <w:pStyle w:val="Rubrik1"/>
        <w:jc w:val="center"/>
        <w:rPr>
          <w:b w:val="0"/>
          <w:bCs/>
          <w:color w:val="FF0000"/>
        </w:rPr>
      </w:pPr>
      <w:r w:rsidRPr="00AA18CA">
        <w:rPr>
          <w:b w:val="0"/>
          <w:bCs/>
          <w:color w:val="FF0000"/>
        </w:rPr>
        <w:t>ALTERNATIVT FÖRSLAG</w:t>
      </w:r>
    </w:p>
    <w:p w14:paraId="7E471F84" w14:textId="4C879C01" w:rsidR="00F10101" w:rsidRDefault="004C7853" w:rsidP="00755107">
      <w:pPr>
        <w:pStyle w:val="Rubrik1"/>
      </w:pPr>
      <w:r w:rsidRPr="004C7853">
        <w:t xml:space="preserve">Skrivelse från </w:t>
      </w:r>
      <w:proofErr w:type="spellStart"/>
      <w:r w:rsidRPr="004C7853">
        <w:t>Visita</w:t>
      </w:r>
      <w:proofErr w:type="spellEnd"/>
      <w:r w:rsidRPr="004C7853">
        <w:t xml:space="preserve"> Västra: Besöksnäringen i Borås är i akut behöv av stöd</w:t>
      </w:r>
    </w:p>
    <w:p w14:paraId="09911786" w14:textId="3330C7BA" w:rsidR="00755107" w:rsidRPr="00AA18CA" w:rsidRDefault="00AA18CA" w:rsidP="00755107">
      <w:pPr>
        <w:pStyle w:val="Rubrik2"/>
        <w:rPr>
          <w:color w:val="FF0000"/>
        </w:rPr>
      </w:pPr>
      <w:r>
        <w:rPr>
          <w:rFonts w:cs="Arial"/>
          <w:color w:val="FF0000"/>
          <w:szCs w:val="24"/>
        </w:rPr>
        <w:t>Kommunfullmäktige föreslås besluta</w:t>
      </w:r>
    </w:p>
    <w:p w14:paraId="00616159" w14:textId="67072BC7" w:rsidR="00AA18CA" w:rsidRPr="00AA18CA" w:rsidRDefault="00093236" w:rsidP="00375E69">
      <w:pPr>
        <w:spacing w:after="120"/>
        <w:rPr>
          <w:color w:val="FF0000"/>
        </w:rPr>
      </w:pPr>
      <w:bookmarkStart w:id="0" w:name="Beslut"/>
      <w:bookmarkEnd w:id="0"/>
      <w:r>
        <w:t>Redovisad information om vidtagna åtgärder under Coronapandemin godkänns.</w:t>
      </w:r>
      <w:r w:rsidR="00375E69">
        <w:t xml:space="preserve">    </w:t>
      </w:r>
      <w:r w:rsidR="00755107">
        <w:t xml:space="preserve"> </w:t>
      </w:r>
      <w:bookmarkStart w:id="1" w:name="BeslutSlut"/>
      <w:bookmarkEnd w:id="1"/>
      <w:r w:rsidR="00AA18CA">
        <w:br/>
      </w:r>
      <w:r w:rsidR="00AA18CA">
        <w:br/>
      </w:r>
      <w:r w:rsidR="0070073E">
        <w:rPr>
          <w:color w:val="FF0000"/>
        </w:rPr>
        <w:t>Redan vidtagna åtgärder</w:t>
      </w:r>
      <w:r w:rsidR="00AA18CA" w:rsidRPr="00AA18CA">
        <w:rPr>
          <w:color w:val="FF0000"/>
        </w:rPr>
        <w:t xml:space="preserve"> som avser taxor </w:t>
      </w:r>
      <w:r w:rsidR="000352A0">
        <w:rPr>
          <w:color w:val="FF0000"/>
        </w:rPr>
        <w:t xml:space="preserve">och avgifter </w:t>
      </w:r>
      <w:r w:rsidR="00AA18CA" w:rsidRPr="00AA18CA">
        <w:rPr>
          <w:color w:val="FF0000"/>
        </w:rPr>
        <w:t xml:space="preserve">förlängs till och med 31 december 2022. </w:t>
      </w:r>
      <w:r w:rsidR="00AA18CA" w:rsidRPr="00AA18CA">
        <w:rPr>
          <w:color w:val="FF0000"/>
        </w:rPr>
        <w:br/>
      </w:r>
      <w:r w:rsidR="00AA18CA" w:rsidRPr="00AA18CA">
        <w:rPr>
          <w:color w:val="FF0000"/>
        </w:rPr>
        <w:br/>
      </w:r>
      <w:r w:rsidR="00CB0B1C">
        <w:rPr>
          <w:color w:val="FF0000"/>
        </w:rPr>
        <w:t>Ny åtgärd är att a</w:t>
      </w:r>
      <w:r w:rsidR="00AA18CA" w:rsidRPr="00AA18CA">
        <w:rPr>
          <w:color w:val="FF0000"/>
        </w:rPr>
        <w:t xml:space="preserve">vgiften för livsmedelstillsyn för företag som bedriver restaurang, pizzeria, hotell, café eller bryggeri slopas till och med 31 december 2022. </w:t>
      </w:r>
    </w:p>
    <w:p w14:paraId="1C2D173E" w14:textId="77777777"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14:paraId="08E164D7" w14:textId="77777777"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14:paraId="49E6523D" w14:textId="77777777"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14:paraId="23EDC89A" w14:textId="77777777"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14:paraId="743578A2" w14:textId="77777777"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14:paraId="4261E400" w14:textId="77777777"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14:paraId="4074A54C" w14:textId="77777777" w:rsidR="00E157CA" w:rsidRDefault="00E157CA" w:rsidP="00E157CA">
      <w:pPr>
        <w:pStyle w:val="Rubrik2"/>
      </w:pPr>
      <w:r>
        <w:t>Ärendet i sin helhet</w:t>
      </w:r>
    </w:p>
    <w:p w14:paraId="55F63185" w14:textId="77777777" w:rsidR="00F6547A" w:rsidRDefault="00093236" w:rsidP="00093236">
      <w:pPr>
        <w:pStyle w:val="Brdtext"/>
      </w:pPr>
      <w:bookmarkStart w:id="2" w:name="Komplettering"/>
      <w:bookmarkEnd w:id="2"/>
      <w:r>
        <w:t xml:space="preserve">Organisationen </w:t>
      </w:r>
      <w:proofErr w:type="spellStart"/>
      <w:r>
        <w:t>Visita</w:t>
      </w:r>
      <w:proofErr w:type="spellEnd"/>
      <w:r>
        <w:t xml:space="preserve"> har inkommit med en skrivelse där de beskriver att b</w:t>
      </w:r>
      <w:r w:rsidRPr="00093236">
        <w:t>esöksnäringen befinner sig i ett extremt läge. Sedan alkoholstoppet infördes har</w:t>
      </w:r>
      <w:r>
        <w:t xml:space="preserve"> </w:t>
      </w:r>
      <w:r w:rsidRPr="00093236">
        <w:t>näringens kris fördjupats ytterligare. I december minskade antalet anställda i</w:t>
      </w:r>
      <w:r>
        <w:t xml:space="preserve"> </w:t>
      </w:r>
      <w:r w:rsidRPr="00093236">
        <w:t>besöksnäringen med 50 000. Det innebär att mer än var tredje jobb försvann,</w:t>
      </w:r>
      <w:r>
        <w:t xml:space="preserve"> </w:t>
      </w:r>
      <w:r w:rsidRPr="00093236">
        <w:t>jämfört med samma månad ett år tidigare.</w:t>
      </w:r>
      <w:r>
        <w:t xml:space="preserve"> </w:t>
      </w:r>
      <w:r w:rsidRPr="00093236">
        <w:t>Förbudet att servera alkohol efter kl. 20.00 innebär stora negativa ekonomiska</w:t>
      </w:r>
      <w:r>
        <w:t xml:space="preserve"> </w:t>
      </w:r>
      <w:r w:rsidRPr="00093236">
        <w:t>utmaningar för majoriteten av näringsidkarna, där många av verksamheterna</w:t>
      </w:r>
      <w:r>
        <w:t xml:space="preserve"> </w:t>
      </w:r>
      <w:r w:rsidRPr="00093236">
        <w:t>kommer att ha ofantligt svårt att överleva. Konsekvenserna av dessa förbud och</w:t>
      </w:r>
      <w:r>
        <w:t xml:space="preserve"> </w:t>
      </w:r>
      <w:r w:rsidRPr="00093236">
        <w:t>restriktioner kommer tveklöst att innebära stora varsel.</w:t>
      </w:r>
      <w:r>
        <w:t xml:space="preserve"> </w:t>
      </w:r>
    </w:p>
    <w:p w14:paraId="60D69E25" w14:textId="77777777" w:rsidR="00093236" w:rsidRPr="00093236" w:rsidRDefault="00093236" w:rsidP="00093236">
      <w:pPr>
        <w:pStyle w:val="Brdtext"/>
      </w:pPr>
      <w:r w:rsidRPr="00093236">
        <w:t>Borås Stad har stora möjligheter, och ett stort ans</w:t>
      </w:r>
      <w:r>
        <w:t xml:space="preserve">var, att hjälpa till att mildra </w:t>
      </w:r>
      <w:r w:rsidRPr="00093236">
        <w:t>effekterna av coronaviruset och de införda restriktionerna för besöksnäringen.</w:t>
      </w:r>
      <w:r>
        <w:t xml:space="preserve"> </w:t>
      </w:r>
      <w:r w:rsidRPr="00093236">
        <w:t xml:space="preserve">Besöksnäringen i Borås via </w:t>
      </w:r>
      <w:proofErr w:type="spellStart"/>
      <w:r w:rsidRPr="00093236">
        <w:t>Visita</w:t>
      </w:r>
      <w:proofErr w:type="spellEnd"/>
      <w:r w:rsidRPr="00093236">
        <w:t xml:space="preserve"> Västra och Svenskt Näringsliv har sammankallat</w:t>
      </w:r>
      <w:r>
        <w:t xml:space="preserve"> </w:t>
      </w:r>
      <w:r w:rsidRPr="00093236">
        <w:t>till möte den 5 mars och inför mötet har förslag på ett antal riktade stödåtgärder</w:t>
      </w:r>
      <w:r>
        <w:t xml:space="preserve"> </w:t>
      </w:r>
      <w:r w:rsidRPr="00093236">
        <w:t>tagits fram:</w:t>
      </w:r>
    </w:p>
    <w:p w14:paraId="247DE1B0" w14:textId="77777777" w:rsidR="00DB1553" w:rsidRDefault="00093236" w:rsidP="001548E4">
      <w:pPr>
        <w:pStyle w:val="Brdtext"/>
      </w:pPr>
      <w:r>
        <w:t xml:space="preserve">Borås Stad instämmer i att </w:t>
      </w:r>
      <w:r w:rsidR="00F6547A">
        <w:t>d</w:t>
      </w:r>
      <w:r w:rsidR="00BF6DC8">
        <w:t>en tredje vågen av Coronapandemin</w:t>
      </w:r>
      <w:r w:rsidR="00F6547A">
        <w:t xml:space="preserve"> i hög grad</w:t>
      </w:r>
      <w:r w:rsidR="00BF6DC8">
        <w:t xml:space="preserve"> påverkar näringslivet i Bor</w:t>
      </w:r>
      <w:r>
        <w:t xml:space="preserve">ås. Därför kommer staden </w:t>
      </w:r>
      <w:r w:rsidR="00BF6DC8">
        <w:t>fortsatta</w:t>
      </w:r>
      <w:r>
        <w:t xml:space="preserve"> med</w:t>
      </w:r>
      <w:r w:rsidR="00BF6DC8">
        <w:t xml:space="preserve"> stödåtgärder liknande de som tillämpats u</w:t>
      </w:r>
      <w:r>
        <w:t>nder 2020:</w:t>
      </w:r>
    </w:p>
    <w:p w14:paraId="0C47D42A" w14:textId="77777777" w:rsidR="001548E4" w:rsidRDefault="00DB1553" w:rsidP="007E2AB4">
      <w:pPr>
        <w:numPr>
          <w:ilvl w:val="0"/>
          <w:numId w:val="13"/>
        </w:numPr>
      </w:pPr>
      <w:r>
        <w:t>Borås Stad tillämpar betalningsvillkoret 120 dagar till företagskunder från 2021-04-01 till 2021-09-30.</w:t>
      </w:r>
      <w:r w:rsidR="007E2AB4">
        <w:t xml:space="preserve"> </w:t>
      </w:r>
    </w:p>
    <w:p w14:paraId="3AA2FDB7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lastRenderedPageBreak/>
        <w:t>Ingen årlig tillsynsavgift för stadigvarande serveringstillstånd tas ut av företag i Borås Stad för år 2021.</w:t>
      </w:r>
    </w:p>
    <w:p w14:paraId="19EC20A3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t>Ingen taxa för upplåtelse av gatuplatser och torgplatser tas ut av företag i Borås Stad för uteservering och torghandel för år 2021.</w:t>
      </w:r>
    </w:p>
    <w:p w14:paraId="12ACC7D0" w14:textId="77777777" w:rsidR="007E2AB4" w:rsidRPr="007E2AB4" w:rsidRDefault="007E2AB4" w:rsidP="001548E4">
      <w:pPr>
        <w:numPr>
          <w:ilvl w:val="0"/>
          <w:numId w:val="13"/>
        </w:numPr>
      </w:pPr>
      <w:r w:rsidRPr="007E2AB4">
        <w:t>Borås Stad betalar nyinkomna fakturor på femton dagar från 2021-01-01 till 2021-09-30, förutsatt att de är godkända/attesterade och inte föremål för oklarheter.</w:t>
      </w:r>
    </w:p>
    <w:p w14:paraId="097A2BB1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t>Företagsakuten är fortsatt öppen dit näringsidkare i Borås kan ringa eller mejla för att få stöd och information kopplat till coronaviruset och dess effekter.</w:t>
      </w:r>
    </w:p>
    <w:p w14:paraId="2EEAD076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t>Handlare har möjlighet att genom färdtjänst kunna erbjuda hemleverans av matvaror till personer som är 70 år eller äldre.</w:t>
      </w:r>
    </w:p>
    <w:p w14:paraId="014C0A53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t>30 minuters fri parkering på 15-minutersparkeringar i centrum. Skyltning gäller.</w:t>
      </w:r>
    </w:p>
    <w:p w14:paraId="5D34C241" w14:textId="77777777" w:rsidR="007E2AB4" w:rsidRPr="007E2AB4" w:rsidRDefault="007E2AB4" w:rsidP="007E2AB4">
      <w:pPr>
        <w:numPr>
          <w:ilvl w:val="0"/>
          <w:numId w:val="13"/>
        </w:numPr>
      </w:pPr>
      <w:r w:rsidRPr="007E2AB4">
        <w:t xml:space="preserve">Hos </w:t>
      </w:r>
      <w:hyperlink r:id="rId10" w:tooltip="länk till annan webbplats, öppnas i nytt fönster" w:history="1">
        <w:r w:rsidRPr="007E2AB4">
          <w:rPr>
            <w:rStyle w:val="Hyperlnk"/>
          </w:rPr>
          <w:t>Borås Energi och Miljö</w:t>
        </w:r>
        <w:r w:rsidRPr="007E2AB4">
          <w:rPr>
            <w:rStyle w:val="Hyperlnk"/>
            <w:noProof/>
          </w:rPr>
          <w:drawing>
            <wp:inline distT="0" distB="0" distL="0" distR="0" wp14:anchorId="2ABF8DE4" wp14:editId="11B33428">
              <wp:extent cx="101600" cy="95250"/>
              <wp:effectExtent l="0" t="0" r="0" b="0"/>
              <wp:docPr id="3" name="Bildobjekt 3" descr="länk till annan webbplats, öppnas i nytt fönster">
                <a:hlinkClick xmlns:a="http://schemas.openxmlformats.org/drawingml/2006/main" r:id="rId10" tooltip="&quot;länk till annan webbplats, öppnas i nytt fön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änk till annan webbplats, öppnas i nytt fönster">
                        <a:hlinkClick r:id="rId10" tooltip="&quot;länk till annan webbplats, öppnas i nytt fön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60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7E2AB4">
        <w:t xml:space="preserve"> kan kunderna ansöka om anstånd på fakturor och avgifter inom vatten och avlopp, avfallshantering och fjärrvärme. Borås Energi och Miljö kan på kunds önskemål förlänga intervaller för hämtning av avfall.</w:t>
      </w:r>
      <w:bookmarkStart w:id="3" w:name="KompletteringSlut"/>
      <w:bookmarkEnd w:id="3"/>
    </w:p>
    <w:p w14:paraId="4C0D28FB" w14:textId="77777777" w:rsidR="00DB1553" w:rsidRDefault="00DB1553" w:rsidP="00DB1553"/>
    <w:p w14:paraId="370ACF68" w14:textId="78A9258D" w:rsidR="009C03D8" w:rsidRPr="009C03D8" w:rsidRDefault="009C03D8" w:rsidP="009C03D8">
      <w:pPr>
        <w:spacing w:after="120"/>
        <w:rPr>
          <w:color w:val="FF0000"/>
        </w:rPr>
      </w:pPr>
      <w:r w:rsidRPr="009C03D8">
        <w:rPr>
          <w:color w:val="FF0000"/>
        </w:rPr>
        <w:t xml:space="preserve">Trots att pandemin ser ut att gå mot sitt slut, kommer det ta lång tid </w:t>
      </w:r>
      <w:r w:rsidR="00F432F0">
        <w:rPr>
          <w:color w:val="FF0000"/>
        </w:rPr>
        <w:t>innan berörda verksamheter</w:t>
      </w:r>
      <w:r w:rsidRPr="009C03D8">
        <w:rPr>
          <w:color w:val="FF0000"/>
        </w:rPr>
        <w:t xml:space="preserve">, särskilt inom besöksnäringen, </w:t>
      </w:r>
      <w:r w:rsidR="00F432F0">
        <w:rPr>
          <w:color w:val="FF0000"/>
        </w:rPr>
        <w:t>kunnat återhämta sig ordentligt från den period som varit</w:t>
      </w:r>
      <w:r w:rsidRPr="009C03D8">
        <w:rPr>
          <w:color w:val="FF0000"/>
        </w:rPr>
        <w:t>. Bland annat de likviditetsproblem som orsakats av pandemin kan väntas bestå</w:t>
      </w:r>
      <w:r w:rsidR="00F432F0">
        <w:rPr>
          <w:color w:val="FF0000"/>
        </w:rPr>
        <w:t xml:space="preserve"> under</w:t>
      </w:r>
      <w:r w:rsidRPr="009C03D8">
        <w:rPr>
          <w:color w:val="FF0000"/>
        </w:rPr>
        <w:t xml:space="preserve"> </w:t>
      </w:r>
      <w:r w:rsidR="00F432F0">
        <w:rPr>
          <w:color w:val="FF0000"/>
        </w:rPr>
        <w:t>flera år framöver</w:t>
      </w:r>
      <w:r w:rsidRPr="009C03D8">
        <w:rPr>
          <w:color w:val="FF0000"/>
        </w:rPr>
        <w:t xml:space="preserve">. </w:t>
      </w:r>
      <w:r w:rsidRPr="00422934">
        <w:rPr>
          <w:color w:val="FF0000"/>
          <w:szCs w:val="24"/>
        </w:rPr>
        <w:br/>
      </w:r>
      <w:r w:rsidRPr="009C03D8">
        <w:rPr>
          <w:color w:val="FF0000"/>
        </w:rPr>
        <w:br/>
        <w:t xml:space="preserve">Mot bakgrund av det </w:t>
      </w:r>
      <w:r w:rsidR="00F432F0">
        <w:rPr>
          <w:color w:val="FF0000"/>
        </w:rPr>
        <w:t xml:space="preserve">anser Kommunstyrelsen att omfattningen av </w:t>
      </w:r>
      <w:r w:rsidR="005E1D17">
        <w:rPr>
          <w:color w:val="FF0000"/>
        </w:rPr>
        <w:t xml:space="preserve">de </w:t>
      </w:r>
      <w:proofErr w:type="gramStart"/>
      <w:r w:rsidR="00F432F0">
        <w:rPr>
          <w:color w:val="FF0000"/>
        </w:rPr>
        <w:t>åtgärder</w:t>
      </w:r>
      <w:proofErr w:type="gramEnd"/>
      <w:r w:rsidR="00F432F0">
        <w:rPr>
          <w:color w:val="FF0000"/>
        </w:rPr>
        <w:t xml:space="preserve"> från kommunen för att stötta företagen behöver öka. Kommunstyrelsen föreslår därför</w:t>
      </w:r>
      <w:r w:rsidRPr="009C03D8">
        <w:rPr>
          <w:color w:val="FF0000"/>
        </w:rPr>
        <w:t xml:space="preserve"> att de </w:t>
      </w:r>
      <w:r w:rsidR="00F432F0">
        <w:rPr>
          <w:color w:val="FF0000"/>
        </w:rPr>
        <w:t xml:space="preserve">vidtagna </w:t>
      </w:r>
      <w:r w:rsidRPr="009C03D8">
        <w:rPr>
          <w:color w:val="FF0000"/>
        </w:rPr>
        <w:t>åtgärder</w:t>
      </w:r>
      <w:r w:rsidR="00F432F0">
        <w:rPr>
          <w:color w:val="FF0000"/>
        </w:rPr>
        <w:t>na</w:t>
      </w:r>
      <w:r w:rsidRPr="009C03D8">
        <w:rPr>
          <w:color w:val="FF0000"/>
        </w:rPr>
        <w:t xml:space="preserve"> som avser taxor </w:t>
      </w:r>
      <w:r w:rsidR="00F432F0">
        <w:rPr>
          <w:color w:val="FF0000"/>
        </w:rPr>
        <w:t xml:space="preserve">och avgifter </w:t>
      </w:r>
      <w:r w:rsidRPr="009C03D8">
        <w:rPr>
          <w:color w:val="FF0000"/>
        </w:rPr>
        <w:t xml:space="preserve">förlängs till och med 31 december 2022 samt att avgiften för livsmedelstillsyn för företag som bedriver restaurang, pizzeria, hotell, café eller bryggeri slopas till och med 31 december 2022. </w:t>
      </w:r>
      <w:r w:rsidR="00422934">
        <w:rPr>
          <w:color w:val="FF0000"/>
        </w:rPr>
        <w:br/>
      </w:r>
      <w:r w:rsidR="00422934">
        <w:rPr>
          <w:color w:val="FF0000"/>
        </w:rPr>
        <w:br/>
      </w:r>
      <w:r w:rsidR="00422934" w:rsidRPr="00422934">
        <w:rPr>
          <w:color w:val="FF0000"/>
          <w:szCs w:val="24"/>
        </w:rPr>
        <w:t xml:space="preserve">Då näringsidkare </w:t>
      </w:r>
      <w:r w:rsidR="00422934">
        <w:rPr>
          <w:color w:val="FF0000"/>
          <w:szCs w:val="24"/>
        </w:rPr>
        <w:t xml:space="preserve">inom ovan nämnda bransch </w:t>
      </w:r>
      <w:r w:rsidR="00422934" w:rsidRPr="00422934">
        <w:rPr>
          <w:color w:val="FF0000"/>
          <w:szCs w:val="24"/>
        </w:rPr>
        <w:t>drabbats särskilt hårt av de restriktioner som införts hävdar Borås Stad att det finns synnerliga skäl för ett individuellt inriktat stöd till enskilda näringsidkare för att främja det lokala näringslivet, i enlighet med kommunallagens 2 kap 8§.</w:t>
      </w:r>
      <w:r w:rsidR="00422934">
        <w:rPr>
          <w:color w:val="FF0000"/>
          <w:szCs w:val="24"/>
        </w:rPr>
        <w:t xml:space="preserve"> </w:t>
      </w:r>
      <w:r w:rsidR="00D2529B">
        <w:rPr>
          <w:color w:val="FF0000"/>
          <w:szCs w:val="24"/>
        </w:rPr>
        <w:t xml:space="preserve">Bedömningen går i linje med SKRs rekommendationer till kommunerna vad gäller näringslivsstöd i samband med pandemin. </w:t>
      </w:r>
      <w:r w:rsidR="00D2529B">
        <w:rPr>
          <w:rStyle w:val="Fotnotsreferens"/>
          <w:color w:val="FF0000"/>
          <w:szCs w:val="24"/>
        </w:rPr>
        <w:footnoteReference w:id="1"/>
      </w:r>
    </w:p>
    <w:p w14:paraId="3F9B92D5" w14:textId="34C3A731" w:rsidR="00E157CA" w:rsidRPr="00E157CA" w:rsidRDefault="00E157CA" w:rsidP="009C03D8">
      <w:pPr>
        <w:pStyle w:val="Brdtext"/>
        <w:rPr>
          <w:vanish/>
          <w:color w:val="808080"/>
        </w:rPr>
      </w:pPr>
    </w:p>
    <w:p w14:paraId="4E5CDBCE" w14:textId="77777777"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14:paraId="5B69534A" w14:textId="77777777" w:rsidR="00E157CA" w:rsidRPr="00E157CA" w:rsidRDefault="00E157CA" w:rsidP="00E157CA">
      <w:pPr>
        <w:rPr>
          <w:vanish/>
          <w:color w:val="808080"/>
        </w:rPr>
      </w:pPr>
    </w:p>
    <w:p w14:paraId="72AD1579" w14:textId="77777777" w:rsidR="00E157CA" w:rsidRPr="00E157CA" w:rsidRDefault="00E157CA" w:rsidP="00E157CA">
      <w:pPr>
        <w:rPr>
          <w:vanish/>
          <w:color w:val="808080"/>
        </w:rPr>
      </w:pPr>
    </w:p>
    <w:p w14:paraId="751DA9C1" w14:textId="77777777"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14:paraId="0E065969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14:paraId="24A0D435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14:paraId="48F9BE89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14:paraId="300F59F9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14:paraId="57FB74E1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14:paraId="64BFCA41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14:paraId="2CBF1CBF" w14:textId="77777777" w:rsidR="00755107" w:rsidRDefault="00755107" w:rsidP="00755107">
      <w:pPr>
        <w:pStyle w:val="Rubrik2"/>
      </w:pPr>
      <w:r>
        <w:t>Beslutsunderlag</w:t>
      </w:r>
    </w:p>
    <w:p w14:paraId="3ABE8BE7" w14:textId="77777777" w:rsid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F6547A">
        <w:t>KS-skrivelse</w:t>
      </w:r>
    </w:p>
    <w:p w14:paraId="3B09DF74" w14:textId="77777777" w:rsidR="00F6547A" w:rsidRDefault="00E157CA" w:rsidP="00E157CA">
      <w:pPr>
        <w:pStyle w:val="Brdtext"/>
        <w:spacing w:after="0"/>
      </w:pPr>
      <w:r>
        <w:t xml:space="preserve">2. </w:t>
      </w:r>
      <w:r w:rsidR="00F6547A">
        <w:t xml:space="preserve">Inkommen skrivelse från </w:t>
      </w:r>
      <w:proofErr w:type="spellStart"/>
      <w:r w:rsidR="00F6547A">
        <w:t>Visita</w:t>
      </w:r>
      <w:proofErr w:type="spellEnd"/>
      <w:r w:rsidR="00200E39">
        <w:tab/>
      </w:r>
    </w:p>
    <w:p w14:paraId="04CE4A5F" w14:textId="77777777" w:rsidR="00E157CA" w:rsidRPr="00E157CA" w:rsidRDefault="00200E39" w:rsidP="00E157CA">
      <w:pPr>
        <w:pStyle w:val="Brdtext"/>
        <w:spacing w:after="0"/>
      </w:pPr>
      <w:r>
        <w:tab/>
      </w:r>
      <w:bookmarkStart w:id="5" w:name="ForslagSlut"/>
      <w:bookmarkEnd w:id="5"/>
    </w:p>
    <w:p w14:paraId="7907E132" w14:textId="77777777"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>[Här anges de handlingar som ska skickas med till nämnden. Handlingarna ska vara daterade och uppställda i den ordning som handlingarna ska ligga när de skickas till nämnden.]</w:t>
      </w:r>
    </w:p>
    <w:p w14:paraId="3E572E54" w14:textId="77777777" w:rsidR="00E157CA" w:rsidRDefault="00DB1553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14:paraId="31992D66" w14:textId="77777777" w:rsidR="00EE1237" w:rsidRDefault="00EE1237" w:rsidP="00EE1237">
      <w:pPr>
        <w:pStyle w:val="Rubrik2"/>
      </w:pPr>
      <w:r>
        <w:t>Beslutet expedieras till</w:t>
      </w:r>
    </w:p>
    <w:p w14:paraId="5C6F7693" w14:textId="77777777" w:rsidR="00EE1237" w:rsidRPr="00E157CA" w:rsidRDefault="00EE1237" w:rsidP="00F6547A">
      <w:pPr>
        <w:pStyle w:val="Brdtext"/>
        <w:spacing w:after="0"/>
      </w:pPr>
      <w:r>
        <w:t xml:space="preserve">1. </w:t>
      </w:r>
      <w:proofErr w:type="spellStart"/>
      <w:r w:rsidR="00F6547A">
        <w:t>Visita</w:t>
      </w:r>
      <w:proofErr w:type="spellEnd"/>
    </w:p>
    <w:p w14:paraId="3B24BB0C" w14:textId="77777777" w:rsidR="00C207B5" w:rsidRDefault="00C207B5" w:rsidP="00EE1237">
      <w:pPr>
        <w:pStyle w:val="Brdtext"/>
        <w:rPr>
          <w:color w:val="808080"/>
        </w:rPr>
      </w:pPr>
    </w:p>
    <w:p w14:paraId="4F54D7F0" w14:textId="77777777" w:rsidR="00591EF3" w:rsidRDefault="00591EF3" w:rsidP="00755107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För Allianspartierna </w:t>
      </w:r>
    </w:p>
    <w:p w14:paraId="12582100" w14:textId="77777777" w:rsidR="00591EF3" w:rsidRDefault="00591EF3" w:rsidP="00755107">
      <w:pPr>
        <w:spacing w:line="240" w:lineRule="auto"/>
        <w:rPr>
          <w:b/>
          <w:bCs/>
        </w:rPr>
      </w:pPr>
    </w:p>
    <w:p w14:paraId="3EB46334" w14:textId="2020B63B" w:rsidR="00375E69" w:rsidRDefault="00591EF3" w:rsidP="00755107">
      <w:pPr>
        <w:spacing w:line="240" w:lineRule="auto"/>
        <w:rPr>
          <w:b/>
          <w:bCs/>
        </w:rPr>
      </w:pPr>
      <w:r w:rsidRPr="00591EF3">
        <w:rPr>
          <w:b/>
          <w:bCs/>
        </w:rPr>
        <w:t xml:space="preserve">Moderaterna </w:t>
      </w:r>
      <w:r>
        <w:rPr>
          <w:b/>
          <w:bCs/>
        </w:rPr>
        <w:tab/>
      </w:r>
      <w:r>
        <w:rPr>
          <w:b/>
          <w:bCs/>
        </w:rPr>
        <w:tab/>
      </w:r>
      <w:r w:rsidRPr="00591EF3">
        <w:rPr>
          <w:b/>
          <w:bCs/>
        </w:rPr>
        <w:t>Kristdemokraterna</w:t>
      </w:r>
    </w:p>
    <w:p w14:paraId="21FBC802" w14:textId="34013534" w:rsidR="00EA471E" w:rsidRDefault="00EA471E" w:rsidP="00755107">
      <w:pPr>
        <w:spacing w:line="240" w:lineRule="auto"/>
        <w:rPr>
          <w:b/>
          <w:bCs/>
        </w:rPr>
      </w:pPr>
    </w:p>
    <w:p w14:paraId="02A2608F" w14:textId="77777777" w:rsidR="00510F11" w:rsidRDefault="00510F11" w:rsidP="00755107">
      <w:pPr>
        <w:spacing w:line="240" w:lineRule="auto"/>
      </w:pPr>
    </w:p>
    <w:p w14:paraId="2D62C942" w14:textId="1E050E2B" w:rsidR="00510F11" w:rsidRDefault="00510F11" w:rsidP="00755107">
      <w:pPr>
        <w:spacing w:line="240" w:lineRule="auto"/>
      </w:pPr>
      <w:r w:rsidRPr="00510F11">
        <w:t>Annette Carlson</w:t>
      </w:r>
      <w:r>
        <w:tab/>
      </w:r>
      <w:r>
        <w:tab/>
        <w:t>Niklas Arvidsson</w:t>
      </w:r>
    </w:p>
    <w:p w14:paraId="42FD5313" w14:textId="20A01F6E" w:rsidR="009C4839" w:rsidRDefault="009C4839" w:rsidP="00755107">
      <w:pPr>
        <w:spacing w:line="240" w:lineRule="auto"/>
      </w:pPr>
    </w:p>
    <w:p w14:paraId="39E28133" w14:textId="12770CC6" w:rsidR="009C4839" w:rsidRDefault="009C4839" w:rsidP="00755107">
      <w:pPr>
        <w:spacing w:line="240" w:lineRule="auto"/>
      </w:pPr>
    </w:p>
    <w:p w14:paraId="7C31B3FC" w14:textId="581A4E52" w:rsidR="009C4839" w:rsidRDefault="009C4839" w:rsidP="00755107">
      <w:pPr>
        <w:spacing w:line="240" w:lineRule="auto"/>
      </w:pPr>
    </w:p>
    <w:p w14:paraId="043B7E34" w14:textId="69D63855" w:rsidR="009C4839" w:rsidRDefault="009C4839" w:rsidP="00755107">
      <w:pPr>
        <w:spacing w:line="240" w:lineRule="auto"/>
      </w:pPr>
    </w:p>
    <w:p w14:paraId="5A3C15FB" w14:textId="03864E0B" w:rsidR="009C4839" w:rsidRDefault="009C4839" w:rsidP="00755107">
      <w:pPr>
        <w:spacing w:line="240" w:lineRule="auto"/>
      </w:pPr>
    </w:p>
    <w:p w14:paraId="526CBA43" w14:textId="2B7A0D78" w:rsidR="009C4839" w:rsidRDefault="009C4839" w:rsidP="00755107">
      <w:pPr>
        <w:spacing w:line="240" w:lineRule="auto"/>
      </w:pPr>
    </w:p>
    <w:p w14:paraId="04638123" w14:textId="38F5E291" w:rsidR="009C4839" w:rsidRDefault="009C4839" w:rsidP="00755107">
      <w:pPr>
        <w:spacing w:line="240" w:lineRule="auto"/>
      </w:pPr>
    </w:p>
    <w:p w14:paraId="4C01B33C" w14:textId="74E03C05" w:rsidR="009C4839" w:rsidRDefault="009C4839" w:rsidP="00755107">
      <w:pPr>
        <w:spacing w:line="240" w:lineRule="auto"/>
      </w:pPr>
    </w:p>
    <w:p w14:paraId="596B6F8B" w14:textId="35D50C43" w:rsidR="009C4839" w:rsidRDefault="009C4839" w:rsidP="00755107">
      <w:pPr>
        <w:spacing w:line="240" w:lineRule="auto"/>
      </w:pPr>
    </w:p>
    <w:p w14:paraId="49442607" w14:textId="42AF3858" w:rsidR="009C4839" w:rsidRPr="00510F11" w:rsidRDefault="009C4839" w:rsidP="009C4839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C833F4D" wp14:editId="5AE016A0">
            <wp:extent cx="2669078" cy="1238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56" cy="123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9C4839" w:rsidRPr="00510F11" w:rsidSect="00F02CC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6F32" w14:textId="77777777" w:rsidR="000B41B3" w:rsidRDefault="000B41B3" w:rsidP="00A80039">
      <w:pPr>
        <w:pStyle w:val="Tabellinnehll"/>
      </w:pPr>
      <w:r>
        <w:separator/>
      </w:r>
    </w:p>
  </w:endnote>
  <w:endnote w:type="continuationSeparator" w:id="0">
    <w:p w14:paraId="19681813" w14:textId="77777777" w:rsidR="000B41B3" w:rsidRDefault="000B41B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C31D" w14:textId="77777777"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0BCA" w14:textId="77777777"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14:paraId="70627724" w14:textId="7777777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14:paraId="2EBEFFA7" w14:textId="77777777" w:rsidR="0092549B" w:rsidRPr="005B5CE4" w:rsidRDefault="004F226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14:paraId="71573581" w14:textId="77777777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14:paraId="0C81993E" w14:textId="77777777" w:rsidR="0092549B" w:rsidRDefault="007F0749" w:rsidP="0092549B">
          <w:pPr>
            <w:pStyle w:val="Sidfotledtext"/>
          </w:pPr>
          <w:r>
            <w:t>Postadress</w:t>
          </w:r>
        </w:p>
        <w:p w14:paraId="62E0880F" w14:textId="77777777" w:rsidR="0092549B" w:rsidRDefault="004F226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14:paraId="5AD08B8D" w14:textId="77777777" w:rsidR="0092549B" w:rsidRPr="006B0841" w:rsidRDefault="007F0749" w:rsidP="0092549B">
          <w:pPr>
            <w:pStyle w:val="Sidfotledtext"/>
          </w:pPr>
          <w:r>
            <w:t>Besöksadress</w:t>
          </w:r>
        </w:p>
        <w:p w14:paraId="0D8693D7" w14:textId="77777777" w:rsidR="0092549B" w:rsidRDefault="004F226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14:paraId="7EE25CFE" w14:textId="77777777" w:rsidR="0092549B" w:rsidRDefault="007F0749" w:rsidP="0092549B">
          <w:pPr>
            <w:pStyle w:val="Sidfotledtext"/>
          </w:pPr>
          <w:r>
            <w:t>Hemsida</w:t>
          </w:r>
        </w:p>
        <w:p w14:paraId="4D167DD3" w14:textId="77777777" w:rsidR="0092549B" w:rsidRDefault="004F226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14:paraId="72E5E3BD" w14:textId="77777777" w:rsidR="0092549B" w:rsidRDefault="007F0749" w:rsidP="0092549B">
          <w:pPr>
            <w:pStyle w:val="Sidfotledtext"/>
          </w:pPr>
          <w:r>
            <w:t>E-post</w:t>
          </w:r>
        </w:p>
        <w:p w14:paraId="785EAC90" w14:textId="77777777" w:rsidR="0092549B" w:rsidRDefault="004F226C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14:paraId="630F0786" w14:textId="77777777" w:rsidR="0092549B" w:rsidRDefault="007F0749" w:rsidP="0092549B">
          <w:pPr>
            <w:pStyle w:val="Sidfotledtext"/>
          </w:pPr>
          <w:r>
            <w:t>Telefon</w:t>
          </w:r>
        </w:p>
        <w:p w14:paraId="52A07938" w14:textId="77777777" w:rsidR="0092549B" w:rsidRDefault="004F226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14:paraId="39AC7FBD" w14:textId="77777777"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8B38" w14:textId="77777777" w:rsidR="000B41B3" w:rsidRDefault="000B41B3" w:rsidP="00A80039">
      <w:pPr>
        <w:pStyle w:val="Tabellinnehll"/>
      </w:pPr>
      <w:r>
        <w:separator/>
      </w:r>
    </w:p>
  </w:footnote>
  <w:footnote w:type="continuationSeparator" w:id="0">
    <w:p w14:paraId="6BF03E30" w14:textId="77777777" w:rsidR="000B41B3" w:rsidRDefault="000B41B3" w:rsidP="00A80039">
      <w:pPr>
        <w:pStyle w:val="Tabellinnehll"/>
      </w:pPr>
      <w:r>
        <w:continuationSeparator/>
      </w:r>
    </w:p>
  </w:footnote>
  <w:footnote w:id="1">
    <w:p w14:paraId="00A58C02" w14:textId="29882168" w:rsidR="00D2529B" w:rsidRDefault="00D2529B">
      <w:pPr>
        <w:pStyle w:val="Fotnotstext"/>
      </w:pPr>
      <w:r>
        <w:rPr>
          <w:rStyle w:val="Fotnotsreferens"/>
        </w:rPr>
        <w:footnoteRef/>
      </w:r>
      <w:r>
        <w:t xml:space="preserve"> </w:t>
      </w:r>
      <w:hyperlink r:id="rId1" w:history="1">
        <w:r w:rsidRPr="008B302D">
          <w:rPr>
            <w:rStyle w:val="Hyperlnk"/>
          </w:rPr>
          <w:t>https://skr.se/covid19ochdetnyacoronaviruset/naringsliv/kommunalaochregionalanaringslivsatgarder.32410.html?fbclid=IwAR3wUjiCfEwodwxXKgdK75zlD50Iwb3HSYpTor4P41MhQRrR-VPAI9hhUT0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14:paraId="64B749DF" w14:textId="77777777" w:rsidTr="005D7923">
      <w:trPr>
        <w:cantSplit/>
        <w:trHeight w:val="480"/>
      </w:trPr>
      <w:tc>
        <w:tcPr>
          <w:tcW w:w="5216" w:type="dxa"/>
        </w:tcPr>
        <w:p w14:paraId="721BD8FF" w14:textId="77777777"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14:paraId="31609690" w14:textId="77777777"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14:paraId="617CE9C1" w14:textId="77777777"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14:paraId="102069FB" w14:textId="77777777" w:rsidR="004F2690" w:rsidRPr="00BA066B" w:rsidRDefault="004F2690" w:rsidP="004F2690">
          <w:pPr>
            <w:pStyle w:val="Sidhuvudledtext"/>
          </w:pPr>
          <w:r>
            <w:t>Sida</w:t>
          </w:r>
        </w:p>
        <w:p w14:paraId="468E85FE" w14:textId="3C821CB1"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C483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C4839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6699DFBA" w14:textId="77777777"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E776B" w14:textId="77777777"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8FD"/>
    <w:multiLevelType w:val="multilevel"/>
    <w:tmpl w:val="E484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F20866"/>
    <w:multiLevelType w:val="hybridMultilevel"/>
    <w:tmpl w:val="2CFC4A0C"/>
    <w:lvl w:ilvl="0" w:tplc="3ADC6F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Roger.Cardell@boras.se"/>
    <w:docVar w:name="anvandare_txt_Namn" w:val="Roger Kardell"/>
    <w:docVar w:name="anvandare_txt_Profil" w:val="HAND"/>
    <w:docVar w:name="anvandare_txt_Sign" w:val="RC635"/>
    <w:docVar w:name="anvandare_txt_Telnr" w:val="033 357040"/>
    <w:docVar w:name="Databas" w:val="KS"/>
    <w:docVar w:name="Diarienr" w:val="2021-00269"/>
    <w:docVar w:name="DokumentArkiv_FileInApprovalProcess" w:val="0"/>
    <w:docVar w:name="DokumentArkiv_NameService" w:val="shciceronapp"/>
    <w:docVar w:name="DokumentArkiv_SecurityDomain" w:val="Ciceron"/>
    <w:docVar w:name="Grpnr" w:val="1.2.4.0"/>
    <w:docVar w:name="Handlsign" w:val="Roger Kardell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4F226C"/>
    <w:rsid w:val="000022F5"/>
    <w:rsid w:val="0000633C"/>
    <w:rsid w:val="0001060E"/>
    <w:rsid w:val="000116E9"/>
    <w:rsid w:val="00011A60"/>
    <w:rsid w:val="0001491E"/>
    <w:rsid w:val="00017298"/>
    <w:rsid w:val="000239D2"/>
    <w:rsid w:val="00024FE7"/>
    <w:rsid w:val="0002645A"/>
    <w:rsid w:val="00030598"/>
    <w:rsid w:val="000352A0"/>
    <w:rsid w:val="00036CCD"/>
    <w:rsid w:val="00037330"/>
    <w:rsid w:val="000378E0"/>
    <w:rsid w:val="00037F70"/>
    <w:rsid w:val="00040DC3"/>
    <w:rsid w:val="00040E2E"/>
    <w:rsid w:val="00041988"/>
    <w:rsid w:val="00044C23"/>
    <w:rsid w:val="00051560"/>
    <w:rsid w:val="00051634"/>
    <w:rsid w:val="00055670"/>
    <w:rsid w:val="000568A6"/>
    <w:rsid w:val="00056BE6"/>
    <w:rsid w:val="00072CE9"/>
    <w:rsid w:val="00072D69"/>
    <w:rsid w:val="000735ED"/>
    <w:rsid w:val="00077B6C"/>
    <w:rsid w:val="00083B28"/>
    <w:rsid w:val="000875A0"/>
    <w:rsid w:val="00091E15"/>
    <w:rsid w:val="00092921"/>
    <w:rsid w:val="00093236"/>
    <w:rsid w:val="000968E0"/>
    <w:rsid w:val="00097F62"/>
    <w:rsid w:val="000A408D"/>
    <w:rsid w:val="000A4519"/>
    <w:rsid w:val="000A6228"/>
    <w:rsid w:val="000B01C0"/>
    <w:rsid w:val="000B41B3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548E4"/>
    <w:rsid w:val="00160519"/>
    <w:rsid w:val="00161D7E"/>
    <w:rsid w:val="00164912"/>
    <w:rsid w:val="00165ED0"/>
    <w:rsid w:val="0016659D"/>
    <w:rsid w:val="0017281E"/>
    <w:rsid w:val="00172E54"/>
    <w:rsid w:val="00173CB4"/>
    <w:rsid w:val="00174D31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4525"/>
    <w:rsid w:val="001E5DBA"/>
    <w:rsid w:val="001F16B4"/>
    <w:rsid w:val="001F1742"/>
    <w:rsid w:val="001F20DD"/>
    <w:rsid w:val="001F23BC"/>
    <w:rsid w:val="001F4E17"/>
    <w:rsid w:val="001F6136"/>
    <w:rsid w:val="001F677A"/>
    <w:rsid w:val="001F696B"/>
    <w:rsid w:val="001F77C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0215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5078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129E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2934"/>
    <w:rsid w:val="00423AE9"/>
    <w:rsid w:val="00430AD9"/>
    <w:rsid w:val="00431512"/>
    <w:rsid w:val="004333AA"/>
    <w:rsid w:val="00441FFA"/>
    <w:rsid w:val="004438BC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67002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13E0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17F1"/>
    <w:rsid w:val="004B2CFD"/>
    <w:rsid w:val="004B353D"/>
    <w:rsid w:val="004B67CA"/>
    <w:rsid w:val="004B68F2"/>
    <w:rsid w:val="004B7D13"/>
    <w:rsid w:val="004C1BAF"/>
    <w:rsid w:val="004C3E34"/>
    <w:rsid w:val="004C7853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26C"/>
    <w:rsid w:val="004F2690"/>
    <w:rsid w:val="0050121B"/>
    <w:rsid w:val="00501FBA"/>
    <w:rsid w:val="00503955"/>
    <w:rsid w:val="00505EDD"/>
    <w:rsid w:val="00510F11"/>
    <w:rsid w:val="0051168A"/>
    <w:rsid w:val="005138D5"/>
    <w:rsid w:val="005177C8"/>
    <w:rsid w:val="005203BF"/>
    <w:rsid w:val="005214E4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1EF3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12C"/>
    <w:rsid w:val="005A4DEB"/>
    <w:rsid w:val="005A4F6E"/>
    <w:rsid w:val="005A7172"/>
    <w:rsid w:val="005A7728"/>
    <w:rsid w:val="005B1657"/>
    <w:rsid w:val="005B44B7"/>
    <w:rsid w:val="005C32A0"/>
    <w:rsid w:val="005C6B90"/>
    <w:rsid w:val="005C7526"/>
    <w:rsid w:val="005D6C2F"/>
    <w:rsid w:val="005D7319"/>
    <w:rsid w:val="005D7923"/>
    <w:rsid w:val="005E1D17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5744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073E"/>
    <w:rsid w:val="007016A3"/>
    <w:rsid w:val="007032B5"/>
    <w:rsid w:val="007036BE"/>
    <w:rsid w:val="00704317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83EDD"/>
    <w:rsid w:val="00791C8F"/>
    <w:rsid w:val="00792A2B"/>
    <w:rsid w:val="00796E27"/>
    <w:rsid w:val="0079732A"/>
    <w:rsid w:val="00797476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2AB4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5A0C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8AB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262B0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0B82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3D8"/>
    <w:rsid w:val="009C0598"/>
    <w:rsid w:val="009C05A4"/>
    <w:rsid w:val="009C40F5"/>
    <w:rsid w:val="009C4839"/>
    <w:rsid w:val="009C704A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8CA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6DC8"/>
    <w:rsid w:val="00C01ABC"/>
    <w:rsid w:val="00C01F74"/>
    <w:rsid w:val="00C021B4"/>
    <w:rsid w:val="00C07309"/>
    <w:rsid w:val="00C104DE"/>
    <w:rsid w:val="00C141AD"/>
    <w:rsid w:val="00C14A89"/>
    <w:rsid w:val="00C16F21"/>
    <w:rsid w:val="00C207B5"/>
    <w:rsid w:val="00C221E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0B1C"/>
    <w:rsid w:val="00CB5F13"/>
    <w:rsid w:val="00CB71AC"/>
    <w:rsid w:val="00CD4B1D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29B"/>
    <w:rsid w:val="00D25BD0"/>
    <w:rsid w:val="00D25FB7"/>
    <w:rsid w:val="00D35220"/>
    <w:rsid w:val="00D41267"/>
    <w:rsid w:val="00D45332"/>
    <w:rsid w:val="00D51049"/>
    <w:rsid w:val="00D51594"/>
    <w:rsid w:val="00D547B6"/>
    <w:rsid w:val="00D54D41"/>
    <w:rsid w:val="00D54EBD"/>
    <w:rsid w:val="00D55DB6"/>
    <w:rsid w:val="00D56812"/>
    <w:rsid w:val="00D65E82"/>
    <w:rsid w:val="00D6763F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0D7"/>
    <w:rsid w:val="00DA539F"/>
    <w:rsid w:val="00DB0C6A"/>
    <w:rsid w:val="00DB1553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0F3A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71E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E41A2"/>
    <w:rsid w:val="00EF115A"/>
    <w:rsid w:val="00EF119E"/>
    <w:rsid w:val="00EF3950"/>
    <w:rsid w:val="00EF40C1"/>
    <w:rsid w:val="00F02CC3"/>
    <w:rsid w:val="00F03940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32F0"/>
    <w:rsid w:val="00F44466"/>
    <w:rsid w:val="00F537B7"/>
    <w:rsid w:val="00F564CA"/>
    <w:rsid w:val="00F56E71"/>
    <w:rsid w:val="00F60EEF"/>
    <w:rsid w:val="00F61A07"/>
    <w:rsid w:val="00F6547A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71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6A7D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4D45E5"/>
  <w15:docId w15:val="{CA1C2CA2-8CCD-4AF2-8ED4-CE5A52AA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borasem.se/webb/privat/kundcenter.4.61b62986153ef999daeacee3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kr.se/covid19ochdetnyacoronaviruset/naringsliv/kommunalaochregionalanaringslivsatgarder.32410.html?fbclid=IwAR3wUjiCfEwodwxXKgdK75zlD50Iwb3HSYpTor4P41MhQRrR-VPAI9hhUT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F41F1608-1452-4A0D-95B6-D5B778C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596</Words>
  <Characters>5732</Characters>
  <Application>Microsoft Office Word</Application>
  <DocSecurity>0</DocSecurity>
  <Lines>47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Tobias Björk</cp:lastModifiedBy>
  <cp:revision>7</cp:revision>
  <cp:lastPrinted>2003-09-08T17:29:00Z</cp:lastPrinted>
  <dcterms:created xsi:type="dcterms:W3CDTF">2021-06-03T15:33:00Z</dcterms:created>
  <dcterms:modified xsi:type="dcterms:W3CDTF">2021-06-07T08:55:00Z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