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D2F7" w14:textId="0928261A" w:rsidR="00F1664A" w:rsidRPr="005D5AF6" w:rsidRDefault="00CA790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</w:t>
      </w:r>
      <w:r w:rsidR="007A3303">
        <w:rPr>
          <w:rFonts w:ascii="Times New Roman" w:hAnsi="Times New Roman" w:cs="Times New Roman"/>
          <w:sz w:val="24"/>
          <w:szCs w:val="24"/>
        </w:rPr>
        <w:t>6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7A3303">
        <w:rPr>
          <w:rFonts w:ascii="Times New Roman" w:hAnsi="Times New Roman" w:cs="Times New Roman"/>
          <w:sz w:val="24"/>
          <w:szCs w:val="24"/>
        </w:rPr>
        <w:t>Protokollsanteckning</w:t>
      </w:r>
      <w:r w:rsidR="00096612" w:rsidRPr="005D5AF6">
        <w:rPr>
          <w:rFonts w:ascii="Times New Roman" w:hAnsi="Times New Roman" w:cs="Times New Roman"/>
          <w:sz w:val="24"/>
          <w:szCs w:val="24"/>
        </w:rPr>
        <w:t xml:space="preserve"> från Vänsterpartiet</w:t>
      </w:r>
      <w:r w:rsidR="005632DB">
        <w:rPr>
          <w:rFonts w:ascii="Times New Roman" w:hAnsi="Times New Roman" w:cs="Times New Roman"/>
          <w:sz w:val="24"/>
          <w:szCs w:val="24"/>
        </w:rPr>
        <w:t xml:space="preserve">, Kommunstyrelsens sammanträde </w:t>
      </w:r>
      <w:r>
        <w:rPr>
          <w:rFonts w:ascii="Times New Roman" w:hAnsi="Times New Roman" w:cs="Times New Roman"/>
          <w:sz w:val="24"/>
          <w:szCs w:val="24"/>
        </w:rPr>
        <w:t>2021-</w:t>
      </w:r>
      <w:r w:rsidR="007A3303">
        <w:rPr>
          <w:rFonts w:ascii="Times New Roman" w:hAnsi="Times New Roman" w:cs="Times New Roman"/>
          <w:sz w:val="24"/>
          <w:szCs w:val="24"/>
        </w:rPr>
        <w:t>02-08</w:t>
      </w:r>
    </w:p>
    <w:p w14:paraId="0B8B063B" w14:textId="05B5D1E6" w:rsidR="000E4494" w:rsidRPr="00A56CD9" w:rsidRDefault="007A3303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Revidering av ägardirektiv för de kommunala bolagen</w:t>
      </w:r>
    </w:p>
    <w:p w14:paraId="6F7AB742" w14:textId="669140AF" w:rsidR="005D5AF6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EF0C4" w14:textId="2F6C2A35" w:rsidR="0096634B" w:rsidRDefault="007A3303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Vänsterpartiet har inga invändningar mot de föreslagna förändringarna i de gemensamma ägardirektivet för Borås Stads bolag och inte heller de förslag som rör fyra specifika bolag. I kommunfullmäktiges debatt om budget för 2021 lyfte Vänsterpartiet två förslag om tillägg i bostadsbolagens ägardirektiv:</w:t>
      </w:r>
    </w:p>
    <w:p w14:paraId="639C0752" w14:textId="73D1CD59" w:rsidR="007A3303" w:rsidRDefault="007A3303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FEF9C" w14:textId="248CE438" w:rsidR="007A3303" w:rsidRDefault="007A3303" w:rsidP="007A3303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”Hyressättningen i nyproduktionen ska baseras på låneräntan istället för på kalkylräntan.”</w:t>
      </w:r>
    </w:p>
    <w:p w14:paraId="7E0DC799" w14:textId="6712DEDF" w:rsidR="007A3303" w:rsidRDefault="007A3303" w:rsidP="007A3303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14:paraId="511D56C0" w14:textId="2794330F" w:rsidR="007A3303" w:rsidRDefault="007A3303" w:rsidP="007A3303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”Använda de statliga investeringsstöden för att hålla hyreskostnaderna nere vid produktion av nya bostäder.”</w:t>
      </w:r>
    </w:p>
    <w:p w14:paraId="7A0486B7" w14:textId="7857B29B" w:rsidR="007A3303" w:rsidRDefault="007A3303" w:rsidP="007A33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BCB1C" w14:textId="2AD1CAB1" w:rsidR="007A3303" w:rsidRPr="007A3303" w:rsidRDefault="007A3303" w:rsidP="007A3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står fortfarande bakom de föreslagna tilläggen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men eftersom kommunfullmäktige redan har fattat beslut om dessa en gång inför 2021 väljer vi att inte lyfta dem som yrkanden igen.</w:t>
      </w:r>
    </w:p>
    <w:p w14:paraId="09133042" w14:textId="37D8C610" w:rsidR="00A56CD9" w:rsidRDefault="00A56CD9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123323C4" w14:textId="4EEFC269" w:rsidR="004450C7" w:rsidRDefault="004450C7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5F02166D" w14:textId="77777777" w:rsidR="004450C7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36E94A97" w:rsidR="000F750A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Legnemark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A56CD9">
        <w:rPr>
          <w:rFonts w:ascii="Times New Roman" w:hAnsi="Times New Roman" w:cs="Times New Roman"/>
          <w:sz w:val="24"/>
          <w:szCs w:val="24"/>
        </w:rPr>
        <w:t>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10EB"/>
    <w:multiLevelType w:val="hybridMultilevel"/>
    <w:tmpl w:val="02F611C0"/>
    <w:lvl w:ilvl="0" w:tplc="143823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E0F"/>
    <w:multiLevelType w:val="hybridMultilevel"/>
    <w:tmpl w:val="0A745244"/>
    <w:lvl w:ilvl="0" w:tplc="F7CAA3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325EE"/>
    <w:multiLevelType w:val="hybridMultilevel"/>
    <w:tmpl w:val="6E60F57E"/>
    <w:lvl w:ilvl="0" w:tplc="54BE8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94"/>
    <w:rsid w:val="00050E45"/>
    <w:rsid w:val="0005246F"/>
    <w:rsid w:val="00065757"/>
    <w:rsid w:val="00096612"/>
    <w:rsid w:val="000D37C1"/>
    <w:rsid w:val="000E14DB"/>
    <w:rsid w:val="000E4494"/>
    <w:rsid w:val="000F750A"/>
    <w:rsid w:val="00184695"/>
    <w:rsid w:val="001F0A01"/>
    <w:rsid w:val="0026703D"/>
    <w:rsid w:val="003E69BD"/>
    <w:rsid w:val="00404136"/>
    <w:rsid w:val="00441B10"/>
    <w:rsid w:val="004450C7"/>
    <w:rsid w:val="004F5A03"/>
    <w:rsid w:val="0052502A"/>
    <w:rsid w:val="00557A5F"/>
    <w:rsid w:val="005632DB"/>
    <w:rsid w:val="005701B9"/>
    <w:rsid w:val="005D5AF6"/>
    <w:rsid w:val="006728B7"/>
    <w:rsid w:val="006767B2"/>
    <w:rsid w:val="0068499F"/>
    <w:rsid w:val="00775FDC"/>
    <w:rsid w:val="007908A6"/>
    <w:rsid w:val="007A3303"/>
    <w:rsid w:val="00802E93"/>
    <w:rsid w:val="00870FFA"/>
    <w:rsid w:val="008958F3"/>
    <w:rsid w:val="008A03D1"/>
    <w:rsid w:val="00904035"/>
    <w:rsid w:val="00912581"/>
    <w:rsid w:val="00940B85"/>
    <w:rsid w:val="009454D4"/>
    <w:rsid w:val="0096634B"/>
    <w:rsid w:val="00A507DC"/>
    <w:rsid w:val="00A56CD9"/>
    <w:rsid w:val="00B64C89"/>
    <w:rsid w:val="00B95F73"/>
    <w:rsid w:val="00BD2BCC"/>
    <w:rsid w:val="00BE2900"/>
    <w:rsid w:val="00BF2BF8"/>
    <w:rsid w:val="00C66D8E"/>
    <w:rsid w:val="00CA3B38"/>
    <w:rsid w:val="00CA790A"/>
    <w:rsid w:val="00CB278D"/>
    <w:rsid w:val="00CC7640"/>
    <w:rsid w:val="00CD12C9"/>
    <w:rsid w:val="00CE049C"/>
    <w:rsid w:val="00D036E5"/>
    <w:rsid w:val="00DC7898"/>
    <w:rsid w:val="00DE3FE4"/>
    <w:rsid w:val="00DF5BA2"/>
    <w:rsid w:val="00EF61B2"/>
    <w:rsid w:val="00F1664A"/>
    <w:rsid w:val="00F924AE"/>
    <w:rsid w:val="00FB2637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Stefan Lindborg</cp:lastModifiedBy>
  <cp:revision>2</cp:revision>
  <dcterms:created xsi:type="dcterms:W3CDTF">2021-02-08T12:21:00Z</dcterms:created>
  <dcterms:modified xsi:type="dcterms:W3CDTF">2021-02-08T12:21:00Z</dcterms:modified>
</cp:coreProperties>
</file>