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F973DB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EA6973" w:rsidP="00A50D82">
            <w:pPr>
              <w:pStyle w:val="Sidhuvud"/>
            </w:pPr>
            <w:r>
              <w:t>2022-01-17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F90832" w:rsidRPr="004C3F96">
              <w:t>KS</w:t>
            </w:r>
            <w:r w:rsidR="00F90832">
              <w:t xml:space="preserve"> </w:t>
            </w:r>
            <w:proofErr w:type="gramStart"/>
            <w:r w:rsidR="00F90832" w:rsidRPr="004C3F96">
              <w:t>2021-00961</w:t>
            </w:r>
            <w:proofErr w:type="gramEnd"/>
            <w:r w:rsidR="00B05EF0">
              <w:t xml:space="preserve"> </w:t>
            </w:r>
            <w:r w:rsidR="00F90832" w:rsidRPr="004C3F96">
              <w:t>2.6.4.0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F548D" w:rsidRDefault="007F548D" w:rsidP="007F548D">
      <w:pPr>
        <w:pStyle w:val="Rubrik1"/>
        <w:jc w:val="center"/>
      </w:pPr>
      <w:r w:rsidRPr="005B1D86">
        <w:rPr>
          <w:b w:val="0"/>
          <w:color w:val="FF0000"/>
        </w:rPr>
        <w:t>ALTERNATIVT FÖRSLAG</w:t>
      </w:r>
    </w:p>
    <w:p w:rsidR="00F10101" w:rsidRDefault="00F90832" w:rsidP="00755107">
      <w:pPr>
        <w:pStyle w:val="Rubrik1"/>
      </w:pPr>
      <w:r w:rsidRPr="004C3F96">
        <w:t>Ny</w:t>
      </w:r>
      <w:r w:rsidR="001C05A8">
        <w:t xml:space="preserve"> </w:t>
      </w:r>
      <w:r w:rsidRPr="004C3F96">
        <w:t>förhyrning av lektionssalar till Bäckängsgymnasiet Sparregatan 12A</w:t>
      </w:r>
      <w:r w:rsidR="000251C1">
        <w:t>, Vile 3 &amp; 4</w:t>
      </w:r>
    </w:p>
    <w:p w:rsidR="00755107" w:rsidRPr="00C728C9" w:rsidRDefault="00733D3D" w:rsidP="00755107">
      <w:pPr>
        <w:pStyle w:val="Rubrik2"/>
      </w:pPr>
      <w:bookmarkStart w:id="0" w:name="Beslut"/>
      <w:bookmarkEnd w:id="0"/>
      <w:r>
        <w:rPr>
          <w:rFonts w:cs="Arial"/>
          <w:szCs w:val="24"/>
        </w:rPr>
        <w:t>Kommunstyrelsen föreslår Kommunfullmäktige besluta</w:t>
      </w:r>
    </w:p>
    <w:p w:rsidR="00D35220" w:rsidRDefault="007F548D" w:rsidP="00375E69">
      <w:pPr>
        <w:spacing w:after="120"/>
      </w:pPr>
      <w:r>
        <w:rPr>
          <w:color w:val="FF0000"/>
        </w:rPr>
        <w:t>Avslå</w:t>
      </w:r>
      <w:r w:rsidR="001C05A8">
        <w:t xml:space="preserve"> Lokalförsörjningsnämndens avtalsf</w:t>
      </w:r>
      <w:r w:rsidR="0081227C">
        <w:t>örslag om förhyrning av lokal</w:t>
      </w:r>
      <w:r w:rsidR="009272B0">
        <w:t>er</w:t>
      </w:r>
      <w:r w:rsidR="0081227C">
        <w:t xml:space="preserve"> </w:t>
      </w:r>
      <w:r w:rsidR="001C05A8">
        <w:t>för lektionssalar och grupprum på Sparregatan 12A</w:t>
      </w:r>
      <w:r w:rsidR="00EA6973">
        <w:t>, Vile 3 &amp; 4</w:t>
      </w:r>
      <w:r w:rsidR="001C05A8">
        <w:t xml:space="preserve">, </w:t>
      </w:r>
      <w:r w:rsidR="001C05A8" w:rsidRPr="007F548D">
        <w:rPr>
          <w:strike/>
          <w:color w:val="FF0000"/>
        </w:rPr>
        <w:t>under förutsättning att även Gymnasie- och vuxenutbildningsnämnden godkänner avtalsförslaget, från preliminärt den 1 augusti 2022 med en avtalstid på 10 år och en årlig hyresnivå på 977 600 kronor.</w:t>
      </w:r>
      <w:r w:rsidR="001C05A8" w:rsidRPr="007F548D">
        <w:rPr>
          <w:color w:val="FF0000"/>
        </w:rPr>
        <w:t xml:space="preserve">    </w:t>
      </w:r>
      <w:r w:rsidR="00375E69" w:rsidRPr="007F548D">
        <w:rPr>
          <w:color w:val="FF0000"/>
        </w:rPr>
        <w:t xml:space="preserve">   </w:t>
      </w:r>
      <w:r w:rsidR="00EF1B04" w:rsidRPr="007F548D">
        <w:rPr>
          <w:color w:val="FF0000"/>
        </w:rPr>
        <w:t xml:space="preserve">   </w:t>
      </w:r>
      <w:r w:rsidR="00375E69" w:rsidRPr="007F548D">
        <w:rPr>
          <w:color w:val="FF0000"/>
        </w:rPr>
        <w:t xml:space="preserve"> </w:t>
      </w:r>
      <w:r w:rsidR="00755107" w:rsidRPr="007F548D">
        <w:rPr>
          <w:color w:val="FF0000"/>
        </w:rPr>
        <w:t xml:space="preserve"> </w:t>
      </w:r>
      <w:bookmarkStart w:id="1" w:name="BeslutSlut"/>
      <w:bookmarkEnd w:id="1"/>
    </w:p>
    <w:p w:rsidR="00755107" w:rsidRDefault="00EA6973" w:rsidP="00755107">
      <w:pPr>
        <w:pStyle w:val="Rubrik2"/>
      </w:pPr>
      <w:r>
        <w:t>Ärendet i sin helhet</w:t>
      </w:r>
    </w:p>
    <w:p w:rsidR="001C05A8" w:rsidRDefault="001C05A8" w:rsidP="001C05A8">
      <w:pPr>
        <w:pStyle w:val="Brdtext"/>
      </w:pPr>
      <w:bookmarkStart w:id="2" w:name="Komplettering"/>
      <w:bookmarkEnd w:id="2"/>
      <w:r>
        <w:t>Lokalförsörjningsnämnden beslutade 2021-12-14 u</w:t>
      </w:r>
      <w:r w:rsidRPr="00FE4279">
        <w:t>nder förutsättning att Gymnasie- och vuxenutbildningsnämnden godkänner avtalsförslaget</w:t>
      </w:r>
      <w:r>
        <w:t xml:space="preserve"> att godkänna detsamma samt att skicka</w:t>
      </w:r>
      <w:r w:rsidRPr="00FE4279">
        <w:t xml:space="preserve"> vidare till Kommunstyrelsen för beslut</w:t>
      </w:r>
      <w:r>
        <w:t xml:space="preserve">. </w:t>
      </w:r>
    </w:p>
    <w:p w:rsidR="0081227C" w:rsidRDefault="009272B0" w:rsidP="001C05A8">
      <w:pPr>
        <w:pStyle w:val="Brdtext"/>
      </w:pPr>
      <w:r>
        <w:t>Bäck</w:t>
      </w:r>
      <w:r w:rsidR="0081227C">
        <w:t>ängsgymnasiet beräknas växa med</w:t>
      </w:r>
      <w:r>
        <w:t xml:space="preserve"> 250-300 elever fram till år 2025. För att lösa en del av detta behov kan sex salar för 30 elever och fem grupprum hyras in på Sparregatan 12A</w:t>
      </w:r>
      <w:r w:rsidR="0081227C">
        <w:t>.</w:t>
      </w:r>
      <w:r>
        <w:t xml:space="preserve"> Lokalerna behöver anpassas och beräknas vara färdiga till 2022-08-01.</w:t>
      </w:r>
    </w:p>
    <w:p w:rsidR="007F548D" w:rsidRDefault="009272B0" w:rsidP="00755107">
      <w:pPr>
        <w:pStyle w:val="Brdtext"/>
      </w:pPr>
      <w:r>
        <w:t>Lokalernas</w:t>
      </w:r>
      <w:r w:rsidR="0081227C">
        <w:t xml:space="preserve"> yta är ca 611 m</w:t>
      </w:r>
      <w:r w:rsidR="0081227C" w:rsidRPr="0081227C">
        <w:rPr>
          <w:vertAlign w:val="superscript"/>
        </w:rPr>
        <w:t>2</w:t>
      </w:r>
      <w:r w:rsidR="001C05A8" w:rsidRPr="004D25C3">
        <w:t xml:space="preserve"> </w:t>
      </w:r>
      <w:r>
        <w:t>och är belägna</w:t>
      </w:r>
      <w:r w:rsidR="0081227C">
        <w:t xml:space="preserve"> på plan 1 med</w:t>
      </w:r>
      <w:r w:rsidR="001C05A8">
        <w:t xml:space="preserve"> adressen</w:t>
      </w:r>
      <w:r w:rsidR="0081227C">
        <w:t xml:space="preserve"> Allégatan 61/Sparre</w:t>
      </w:r>
      <w:r w:rsidR="001C05A8" w:rsidRPr="004D25C3">
        <w:t xml:space="preserve">gatan </w:t>
      </w:r>
      <w:r w:rsidR="0081227C">
        <w:t>12A</w:t>
      </w:r>
      <w:r w:rsidR="001C05A8">
        <w:t>, Borås och ägs av</w:t>
      </w:r>
      <w:r w:rsidR="001C05A8" w:rsidRPr="004D25C3">
        <w:t xml:space="preserve"> </w:t>
      </w:r>
      <w:r w:rsidR="0081227C">
        <w:t>AB Sparrehallen (</w:t>
      </w:r>
      <w:proofErr w:type="spellStart"/>
      <w:r w:rsidR="0081227C">
        <w:t>Wästbygg</w:t>
      </w:r>
      <w:proofErr w:type="spellEnd"/>
      <w:r w:rsidR="0081227C">
        <w:t xml:space="preserve"> AB)</w:t>
      </w:r>
      <w:r w:rsidR="001C05A8" w:rsidRPr="004D25C3">
        <w:t>.</w:t>
      </w:r>
      <w:r>
        <w:t xml:space="preserve"> Hyran exklusive kostnader för anpassningar uppgår till 977 600 kronor/år med en avtalstid på 10 år.</w:t>
      </w:r>
      <w:r w:rsidR="007E6CE5">
        <w:t xml:space="preserve">     </w:t>
      </w:r>
    </w:p>
    <w:p w:rsidR="00755107" w:rsidRPr="007F548D" w:rsidRDefault="007F548D" w:rsidP="00755107">
      <w:pPr>
        <w:pStyle w:val="Brdtext"/>
        <w:rPr>
          <w:color w:val="FF0000"/>
        </w:rPr>
      </w:pPr>
      <w:r w:rsidRPr="007F548D">
        <w:rPr>
          <w:color w:val="FF0000"/>
        </w:rPr>
        <w:t xml:space="preserve">Kommunstyrelsen bedömer att avsaknaden på underlag om prioriteringar kring lösningar i befintligt lokalbestånd, tidigare beslut om Campus </w:t>
      </w:r>
      <w:proofErr w:type="spellStart"/>
      <w:r w:rsidRPr="007F548D">
        <w:rPr>
          <w:color w:val="FF0000"/>
        </w:rPr>
        <w:t>Bäckäng</w:t>
      </w:r>
      <w:proofErr w:type="spellEnd"/>
      <w:r w:rsidRPr="007F548D">
        <w:rPr>
          <w:color w:val="FF0000"/>
        </w:rPr>
        <w:t xml:space="preserve"> och hyresnivån gör att Kommunstyrelsen beslutar att avslå avtalsförslaget.</w:t>
      </w:r>
      <w:r w:rsidR="007E6CE5" w:rsidRPr="007F548D">
        <w:rPr>
          <w:color w:val="FF0000"/>
        </w:rPr>
        <w:t xml:space="preserve">   </w:t>
      </w:r>
      <w:r w:rsidR="00E157CA" w:rsidRPr="007F548D">
        <w:rPr>
          <w:color w:val="FF0000"/>
        </w:rPr>
        <w:t xml:space="preserve"> </w:t>
      </w:r>
      <w:r w:rsidR="00755107" w:rsidRPr="007F548D">
        <w:rPr>
          <w:color w:val="FF0000"/>
        </w:rPr>
        <w:t xml:space="preserve"> </w:t>
      </w:r>
      <w:bookmarkStart w:id="3" w:name="KompletteringSlut"/>
      <w:bookmarkEnd w:id="3"/>
    </w:p>
    <w:p w:rsidR="00755107" w:rsidRDefault="00755107" w:rsidP="00755107">
      <w:pPr>
        <w:pStyle w:val="Rubrik2"/>
      </w:pPr>
      <w:r>
        <w:t>Beslutsunderlag</w:t>
      </w:r>
    </w:p>
    <w:p w:rsidR="00822B37" w:rsidRDefault="00EA6973" w:rsidP="007F548D">
      <w:pPr>
        <w:pStyle w:val="Brdtext"/>
        <w:numPr>
          <w:ilvl w:val="0"/>
          <w:numId w:val="13"/>
        </w:numPr>
        <w:spacing w:after="0"/>
      </w:pPr>
      <w:bookmarkStart w:id="4" w:name="Forslag"/>
      <w:bookmarkEnd w:id="4"/>
      <w:r w:rsidRPr="00EA6973">
        <w:t>Avtalsförslag för ny</w:t>
      </w:r>
      <w:r>
        <w:t xml:space="preserve"> </w:t>
      </w:r>
      <w:r w:rsidRPr="00EA6973">
        <w:t xml:space="preserve">förhyrning av lektionssalar till Bäckängsgymnasiet Sparregatan </w:t>
      </w:r>
      <w:proofErr w:type="gramStart"/>
      <w:r w:rsidRPr="00EA6973">
        <w:t>12A  från</w:t>
      </w:r>
      <w:proofErr w:type="gramEnd"/>
      <w:r w:rsidRPr="00EA6973">
        <w:t xml:space="preserve"> Lokalförsörjningsnämnden</w:t>
      </w:r>
      <w:r>
        <w:t>.</w:t>
      </w:r>
      <w:bookmarkStart w:id="5" w:name="ForslagSlut"/>
      <w:bookmarkEnd w:id="5"/>
    </w:p>
    <w:p w:rsidR="007F548D" w:rsidRDefault="007F548D" w:rsidP="007F548D">
      <w:pPr>
        <w:pStyle w:val="Brdtext"/>
        <w:spacing w:after="0"/>
        <w:rPr>
          <w:vanish/>
          <w:color w:val="808080"/>
        </w:rPr>
      </w:pPr>
    </w:p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EA6973">
        <w:t>Lokalförsörjningsnämnden</w:t>
      </w:r>
    </w:p>
    <w:p w:rsidR="00EE1237" w:rsidRPr="00EE1237" w:rsidRDefault="00832FEB" w:rsidP="00715715">
      <w:pPr>
        <w:pStyle w:val="Brdtext"/>
        <w:spacing w:after="0"/>
        <w:rPr>
          <w:vanish/>
        </w:rPr>
      </w:pPr>
      <w:r>
        <w:t xml:space="preserve">2. </w:t>
      </w:r>
      <w:r w:rsidR="00EA6973">
        <w:t>Gymnasie- och vuxenutbildningsnämnden</w:t>
      </w:r>
    </w:p>
    <w:p w:rsidR="00EE1237" w:rsidRPr="00EE1237" w:rsidRDefault="00EE1237" w:rsidP="00EE1237">
      <w:pPr>
        <w:pStyle w:val="Brdtext"/>
        <w:rPr>
          <w:vanish/>
        </w:rPr>
      </w:pPr>
    </w:p>
    <w:p w:rsidR="007F548D" w:rsidRDefault="007F548D" w:rsidP="007F548D">
      <w:pPr>
        <w:pStyle w:val="Brdtext"/>
        <w:spacing w:after="0"/>
      </w:pPr>
    </w:p>
    <w:p w:rsidR="00EE1237" w:rsidRPr="00EE1237" w:rsidRDefault="00EE1237" w:rsidP="007F548D">
      <w:pPr>
        <w:pStyle w:val="Brdtext"/>
      </w:pPr>
      <w:bookmarkStart w:id="6" w:name="_GoBack"/>
      <w:bookmarkEnd w:id="6"/>
      <w:r>
        <w:lastRenderedPageBreak/>
        <w:br/>
      </w:r>
    </w:p>
    <w:p w:rsidR="007F548D" w:rsidRDefault="00EE1237" w:rsidP="007F548D">
      <w:pPr>
        <w:pStyle w:val="Brdtext"/>
        <w:spacing w:after="0"/>
      </w:pPr>
      <w:r w:rsidRPr="00EE1237">
        <w:tab/>
      </w:r>
      <w:r w:rsidRPr="00EE1237">
        <w:tab/>
      </w:r>
    </w:p>
    <w:p w:rsidR="007F548D" w:rsidRPr="00EE1237" w:rsidRDefault="007F548D" w:rsidP="007F548D">
      <w:pPr>
        <w:pStyle w:val="Brdtext"/>
        <w:rPr>
          <w:vanish/>
        </w:rPr>
      </w:pPr>
    </w:p>
    <w:p w:rsidR="007F548D" w:rsidRPr="00EE1237" w:rsidRDefault="007F548D" w:rsidP="007F548D">
      <w:pPr>
        <w:pStyle w:val="Brdtext"/>
        <w:rPr>
          <w:vanish/>
        </w:rPr>
      </w:pPr>
    </w:p>
    <w:p w:rsidR="007F548D" w:rsidRPr="00EE1237" w:rsidRDefault="007F548D" w:rsidP="007F548D">
      <w:pPr>
        <w:pStyle w:val="Brdtext"/>
        <w:rPr>
          <w:vanish/>
        </w:rPr>
      </w:pPr>
    </w:p>
    <w:p w:rsidR="007F548D" w:rsidRPr="00EE1237" w:rsidRDefault="007F548D" w:rsidP="007F548D">
      <w:pPr>
        <w:pStyle w:val="Brdtext"/>
        <w:rPr>
          <w:vanish/>
        </w:rPr>
      </w:pPr>
    </w:p>
    <w:p w:rsidR="007F548D" w:rsidRPr="00BB6438" w:rsidRDefault="007F548D" w:rsidP="007F548D">
      <w:pPr>
        <w:rPr>
          <w:rFonts w:cs="Calibri"/>
          <w:b/>
        </w:rPr>
      </w:pPr>
      <w:r w:rsidRPr="00BB6438">
        <w:rPr>
          <w:rFonts w:cs="Calibri"/>
          <w:b/>
        </w:rPr>
        <w:t xml:space="preserve">Allianspartierna i Borås </w:t>
      </w:r>
    </w:p>
    <w:p w:rsidR="007F548D" w:rsidRPr="00BB6438" w:rsidRDefault="007F548D" w:rsidP="007F548D">
      <w:pPr>
        <w:spacing w:line="240" w:lineRule="auto"/>
        <w:rPr>
          <w:rFonts w:cs="Calibri"/>
          <w:b/>
        </w:rPr>
      </w:pPr>
    </w:p>
    <w:p w:rsidR="007F548D" w:rsidRPr="00BB6438" w:rsidRDefault="007F548D" w:rsidP="007F548D">
      <w:pPr>
        <w:spacing w:line="240" w:lineRule="auto"/>
        <w:rPr>
          <w:rFonts w:cs="Calibri"/>
          <w:b/>
        </w:rPr>
      </w:pPr>
      <w:r w:rsidRPr="00BB6438">
        <w:rPr>
          <w:rFonts w:cs="Calibri"/>
          <w:b/>
        </w:rPr>
        <w:t>Moderaterna</w:t>
      </w:r>
      <w:r w:rsidRPr="00BB6438">
        <w:rPr>
          <w:rFonts w:cs="Calibri"/>
          <w:b/>
        </w:rPr>
        <w:tab/>
      </w:r>
      <w:r w:rsidRPr="00BB6438">
        <w:rPr>
          <w:rFonts w:cs="Calibri"/>
          <w:b/>
        </w:rPr>
        <w:tab/>
        <w:t xml:space="preserve">Kristdemokraterna </w:t>
      </w:r>
    </w:p>
    <w:p w:rsidR="007F548D" w:rsidRPr="00BB6438" w:rsidRDefault="007F548D" w:rsidP="007F548D">
      <w:pPr>
        <w:spacing w:line="240" w:lineRule="auto"/>
        <w:rPr>
          <w:rFonts w:cs="Calibri"/>
          <w:b/>
        </w:rPr>
      </w:pPr>
    </w:p>
    <w:p w:rsidR="007F548D" w:rsidRPr="008126BC" w:rsidRDefault="007F548D" w:rsidP="007F548D">
      <w:pPr>
        <w:spacing w:line="240" w:lineRule="auto"/>
        <w:rPr>
          <w:rFonts w:ascii="Calibri" w:hAnsi="Calibri" w:cs="Calibri"/>
        </w:rPr>
      </w:pPr>
      <w:r w:rsidRPr="00BB6438">
        <w:rPr>
          <w:rFonts w:cs="Calibri"/>
        </w:rPr>
        <w:t xml:space="preserve">Annette Carlson </w:t>
      </w:r>
      <w:r w:rsidRPr="00BB6438">
        <w:rPr>
          <w:rFonts w:cs="Calibri"/>
        </w:rPr>
        <w:tab/>
      </w:r>
      <w:r w:rsidRPr="00BB6438">
        <w:rPr>
          <w:rFonts w:cs="Calibri"/>
        </w:rPr>
        <w:tab/>
        <w:t>Niklas Arvidsson</w:t>
      </w:r>
    </w:p>
    <w:p w:rsidR="00375E69" w:rsidRPr="007F0749" w:rsidRDefault="00375E69" w:rsidP="00715715">
      <w:pPr>
        <w:pStyle w:val="Brdtext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12" w:rsidRDefault="00D15512" w:rsidP="00A80039">
      <w:pPr>
        <w:pStyle w:val="Tabellinnehll"/>
      </w:pPr>
      <w:r>
        <w:separator/>
      </w:r>
    </w:p>
  </w:endnote>
  <w:endnote w:type="continuationSeparator" w:id="0">
    <w:p w:rsidR="00D15512" w:rsidRDefault="00D1551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0" w:rsidRDefault="009272B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0" w:rsidRDefault="009272B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72B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72B0" w:rsidRPr="005B5CE4" w:rsidRDefault="009272B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72B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72B0" w:rsidRDefault="009272B0" w:rsidP="0092549B">
          <w:pPr>
            <w:pStyle w:val="Sidfotledtext"/>
          </w:pPr>
          <w:r>
            <w:t>Postadress</w:t>
          </w:r>
        </w:p>
        <w:p w:rsidR="009272B0" w:rsidRDefault="009272B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72B0" w:rsidRPr="006B0841" w:rsidRDefault="009272B0" w:rsidP="0092549B">
          <w:pPr>
            <w:pStyle w:val="Sidfotledtext"/>
          </w:pPr>
          <w:r>
            <w:t>Besöksadress</w:t>
          </w:r>
        </w:p>
        <w:p w:rsidR="009272B0" w:rsidRDefault="009272B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72B0" w:rsidRDefault="009272B0" w:rsidP="0092549B">
          <w:pPr>
            <w:pStyle w:val="Sidfotledtext"/>
          </w:pPr>
          <w:r>
            <w:t>Hemsida</w:t>
          </w:r>
        </w:p>
        <w:p w:rsidR="009272B0" w:rsidRDefault="009272B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72B0" w:rsidRDefault="009272B0" w:rsidP="0092549B">
          <w:pPr>
            <w:pStyle w:val="Sidfotledtext"/>
          </w:pPr>
          <w:r>
            <w:t>E-post</w:t>
          </w:r>
        </w:p>
        <w:p w:rsidR="009272B0" w:rsidRDefault="009272B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72B0" w:rsidRDefault="009272B0" w:rsidP="0092549B">
          <w:pPr>
            <w:pStyle w:val="Sidfotledtext"/>
          </w:pPr>
          <w:r>
            <w:t>Telefon</w:t>
          </w:r>
        </w:p>
        <w:p w:rsidR="009272B0" w:rsidRDefault="009272B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272B0" w:rsidRDefault="009272B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12" w:rsidRDefault="00D15512" w:rsidP="00A80039">
      <w:pPr>
        <w:pStyle w:val="Tabellinnehll"/>
      </w:pPr>
      <w:r>
        <w:separator/>
      </w:r>
    </w:p>
  </w:footnote>
  <w:footnote w:type="continuationSeparator" w:id="0">
    <w:p w:rsidR="00D15512" w:rsidRDefault="00D1551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272B0" w:rsidRPr="001E0EDC" w:rsidTr="005D7923">
      <w:trPr>
        <w:cantSplit/>
        <w:trHeight w:val="480"/>
      </w:trPr>
      <w:tc>
        <w:tcPr>
          <w:tcW w:w="5216" w:type="dxa"/>
        </w:tcPr>
        <w:p w:rsidR="009272B0" w:rsidRPr="001E0EDC" w:rsidRDefault="009272B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272B0" w:rsidRPr="00BA066B" w:rsidRDefault="009272B0" w:rsidP="00A50D82">
          <w:pPr>
            <w:pStyle w:val="Sidhuvudledtext"/>
          </w:pPr>
        </w:p>
      </w:tc>
      <w:tc>
        <w:tcPr>
          <w:tcW w:w="1956" w:type="dxa"/>
        </w:tcPr>
        <w:p w:rsidR="009272B0" w:rsidRPr="00BA066B" w:rsidRDefault="009272B0" w:rsidP="004F2690">
          <w:pPr>
            <w:pStyle w:val="Sidhuvud"/>
          </w:pPr>
        </w:p>
      </w:tc>
      <w:tc>
        <w:tcPr>
          <w:tcW w:w="1304" w:type="dxa"/>
        </w:tcPr>
        <w:p w:rsidR="009272B0" w:rsidRPr="00BA066B" w:rsidRDefault="009272B0" w:rsidP="004F2690">
          <w:pPr>
            <w:pStyle w:val="Sidhuvudledtext"/>
          </w:pPr>
          <w:r>
            <w:t>Sida</w:t>
          </w:r>
        </w:p>
        <w:p w:rsidR="009272B0" w:rsidRPr="00BA066B" w:rsidRDefault="009272B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F54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7F548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272B0" w:rsidRDefault="009272B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B0" w:rsidRDefault="009272B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827"/>
    <w:multiLevelType w:val="hybridMultilevel"/>
    <w:tmpl w:val="7DFCA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21-00961"/>
    <w:docVar w:name="DokumentArkiv_FileInApprovalProcess" w:val="0"/>
    <w:docVar w:name="DokumentArkiv_NameService" w:val="shciceronapp"/>
    <w:docVar w:name="DokumentArkiv_SecurityDomain" w:val="Ciceron"/>
    <w:docVar w:name="Grpnr" w:val="2.6.4.0"/>
    <w:docVar w:name="Handlsign" w:val="Annette Anton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F90832"/>
    <w:rsid w:val="000022F5"/>
    <w:rsid w:val="0000633C"/>
    <w:rsid w:val="0001060E"/>
    <w:rsid w:val="000116E9"/>
    <w:rsid w:val="00011A60"/>
    <w:rsid w:val="0001491E"/>
    <w:rsid w:val="00017298"/>
    <w:rsid w:val="00024FE7"/>
    <w:rsid w:val="000251C1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28E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170A9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05A8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17944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2F50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0955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014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570F1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97F10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5715"/>
    <w:rsid w:val="00716E23"/>
    <w:rsid w:val="0072626F"/>
    <w:rsid w:val="00727A82"/>
    <w:rsid w:val="00730386"/>
    <w:rsid w:val="00730CF6"/>
    <w:rsid w:val="00731268"/>
    <w:rsid w:val="0073272F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7F548D"/>
    <w:rsid w:val="0080371E"/>
    <w:rsid w:val="00805910"/>
    <w:rsid w:val="00805B35"/>
    <w:rsid w:val="0081227C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5E9C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272B0"/>
    <w:rsid w:val="0093045D"/>
    <w:rsid w:val="009307F7"/>
    <w:rsid w:val="00933A8A"/>
    <w:rsid w:val="00935754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4C5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2301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B76FA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0E50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5512"/>
    <w:rsid w:val="00D169E4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56AD8"/>
    <w:rsid w:val="00D61173"/>
    <w:rsid w:val="00D629B2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A6973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4500"/>
    <w:rsid w:val="00F76400"/>
    <w:rsid w:val="00F77D72"/>
    <w:rsid w:val="00F82C19"/>
    <w:rsid w:val="00F833D2"/>
    <w:rsid w:val="00F83CD8"/>
    <w:rsid w:val="00F84544"/>
    <w:rsid w:val="00F87536"/>
    <w:rsid w:val="00F9009F"/>
    <w:rsid w:val="00F90832"/>
    <w:rsid w:val="00F90CB1"/>
    <w:rsid w:val="00F9140D"/>
    <w:rsid w:val="00F91CF5"/>
    <w:rsid w:val="00F9462F"/>
    <w:rsid w:val="00F95AF4"/>
    <w:rsid w:val="00F9696A"/>
    <w:rsid w:val="00F973DB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A87B37"/>
  <w15:docId w15:val="{FF06C64B-F1E0-44FA-AF7B-BED32659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5CFD9D47-6D89-4BC4-AD24-202870E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Niklas Arvidsson</cp:lastModifiedBy>
  <cp:revision>3</cp:revision>
  <cp:lastPrinted>2003-09-08T17:29:00Z</cp:lastPrinted>
  <dcterms:created xsi:type="dcterms:W3CDTF">2022-01-17T10:28:00Z</dcterms:created>
  <dcterms:modified xsi:type="dcterms:W3CDTF">2022-01-17T10:32:00Z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