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84121E" w:rsidRPr="0084121E" w:rsidTr="001F5673">
        <w:trPr>
          <w:cantSplit/>
          <w:trHeight w:val="435"/>
        </w:trPr>
        <w:tc>
          <w:tcPr>
            <w:tcW w:w="5216" w:type="dxa"/>
            <w:vMerge w:val="restart"/>
          </w:tcPr>
          <w:p w:rsidR="0084121E" w:rsidRPr="0084121E" w:rsidRDefault="00CE4F18" w:rsidP="0084121E">
            <w:pPr>
              <w:spacing w:after="360" w:line="240" w:lineRule="auto"/>
              <w:rPr>
                <w:rFonts w:ascii="Arial" w:eastAsia="Times New Roman" w:hAnsi="Arial" w:cs="Times New Roman"/>
                <w:sz w:val="20"/>
                <w:szCs w:val="20"/>
                <w:lang w:eastAsia="sv-SE"/>
              </w:rPr>
            </w:pPr>
            <w:r>
              <w:rPr>
                <w:rFonts w:ascii="Arial" w:eastAsia="Times New Roman" w:hAnsi="Arial" w:cs="Times New Roman"/>
                <w:noProof/>
                <w:sz w:val="20"/>
                <w:szCs w:val="20"/>
                <w:lang w:eastAsia="sv-SE"/>
              </w:rPr>
              <w:drawing>
                <wp:anchor distT="0" distB="0" distL="114300" distR="114300" simplePos="0" relativeHeight="251658240" behindDoc="0" locked="0" layoutInCell="1" allowOverlap="1">
                  <wp:simplePos x="0" y="0"/>
                  <wp:positionH relativeFrom="column">
                    <wp:posOffset>601428</wp:posOffset>
                  </wp:positionH>
                  <wp:positionV relativeFrom="paragraph">
                    <wp:posOffset>-19050</wp:posOffset>
                  </wp:positionV>
                  <wp:extent cx="1248354" cy="1248354"/>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 logga nya 2019 .png"/>
                          <pic:cNvPicPr/>
                        </pic:nvPicPr>
                        <pic:blipFill>
                          <a:blip r:embed="rId7">
                            <a:extLst>
                              <a:ext uri="{28A0092B-C50C-407E-A947-70E740481C1C}">
                                <a14:useLocalDpi xmlns:a14="http://schemas.microsoft.com/office/drawing/2010/main" val="0"/>
                              </a:ext>
                            </a:extLst>
                          </a:blip>
                          <a:stretch>
                            <a:fillRect/>
                          </a:stretch>
                        </pic:blipFill>
                        <pic:spPr>
                          <a:xfrm>
                            <a:off x="0" y="0"/>
                            <a:ext cx="1248354" cy="1248354"/>
                          </a:xfrm>
                          <a:prstGeom prst="rect">
                            <a:avLst/>
                          </a:prstGeom>
                        </pic:spPr>
                      </pic:pic>
                    </a:graphicData>
                  </a:graphic>
                  <wp14:sizeRelH relativeFrom="margin">
                    <wp14:pctWidth>0</wp14:pctWidth>
                  </wp14:sizeRelH>
                  <wp14:sizeRelV relativeFrom="margin">
                    <wp14:pctHeight>0</wp14:pctHeight>
                  </wp14:sizeRelV>
                </wp:anchor>
              </w:drawing>
            </w:r>
          </w:p>
          <w:p w:rsidR="0084121E" w:rsidRPr="0084121E" w:rsidRDefault="0084121E" w:rsidP="0084121E">
            <w:pPr>
              <w:spacing w:after="0" w:line="240" w:lineRule="auto"/>
              <w:rPr>
                <w:rFonts w:ascii="Arial" w:eastAsia="Times New Roman" w:hAnsi="Arial" w:cs="Times New Roman"/>
                <w:sz w:val="20"/>
                <w:szCs w:val="20"/>
                <w:lang w:eastAsia="sv-SE"/>
              </w:rPr>
            </w:pPr>
          </w:p>
        </w:tc>
        <w:tc>
          <w:tcPr>
            <w:tcW w:w="3912" w:type="dxa"/>
            <w:gridSpan w:val="2"/>
            <w:vAlign w:val="bottom"/>
          </w:tcPr>
          <w:p w:rsidR="0084121E" w:rsidRPr="0084121E" w:rsidRDefault="0084121E" w:rsidP="0084121E">
            <w:pPr>
              <w:spacing w:after="0" w:line="240" w:lineRule="auto"/>
              <w:rPr>
                <w:rFonts w:ascii="Arial" w:eastAsia="Times New Roman" w:hAnsi="Arial" w:cs="Times New Roman"/>
                <w:b/>
                <w:bCs/>
                <w:sz w:val="20"/>
                <w:szCs w:val="20"/>
                <w:lang w:eastAsia="sv-SE"/>
              </w:rPr>
            </w:pPr>
            <w:r w:rsidRPr="0084121E">
              <w:rPr>
                <w:rFonts w:ascii="Arial" w:eastAsia="Times New Roman" w:hAnsi="Arial" w:cs="Times New Roman"/>
                <w:b/>
                <w:bCs/>
                <w:sz w:val="20"/>
                <w:szCs w:val="20"/>
                <w:lang w:eastAsia="sv-SE"/>
              </w:rPr>
              <w:t>SVAR PÅ MOTION</w:t>
            </w:r>
          </w:p>
        </w:tc>
        <w:tc>
          <w:tcPr>
            <w:tcW w:w="1304" w:type="dxa"/>
            <w:vAlign w:val="bottom"/>
          </w:tcPr>
          <w:p w:rsidR="0084121E" w:rsidRPr="0084121E" w:rsidRDefault="0084121E" w:rsidP="0084121E">
            <w:pPr>
              <w:spacing w:before="60" w:after="0" w:line="240" w:lineRule="auto"/>
              <w:rPr>
                <w:rFonts w:ascii="Arial" w:eastAsia="Times New Roman" w:hAnsi="Arial" w:cs="Times New Roman"/>
                <w:sz w:val="14"/>
                <w:szCs w:val="20"/>
                <w:lang w:eastAsia="sv-SE"/>
              </w:rPr>
            </w:pPr>
            <w:r w:rsidRPr="0084121E">
              <w:rPr>
                <w:rFonts w:ascii="Arial" w:eastAsia="Times New Roman" w:hAnsi="Arial" w:cs="Times New Roman"/>
                <w:sz w:val="14"/>
                <w:szCs w:val="20"/>
                <w:lang w:eastAsia="sv-SE"/>
              </w:rPr>
              <w:t>Sida</w:t>
            </w:r>
          </w:p>
          <w:p w:rsidR="0084121E" w:rsidRPr="0084121E" w:rsidRDefault="0084121E" w:rsidP="0084121E">
            <w:pPr>
              <w:spacing w:after="0" w:line="240" w:lineRule="auto"/>
              <w:rPr>
                <w:rFonts w:ascii="Arial" w:eastAsia="Times New Roman" w:hAnsi="Arial" w:cs="Times New Roman"/>
                <w:sz w:val="20"/>
                <w:szCs w:val="20"/>
                <w:lang w:eastAsia="sv-SE"/>
              </w:rPr>
            </w:pPr>
            <w:r w:rsidRPr="0084121E">
              <w:rPr>
                <w:rFonts w:ascii="Arial" w:eastAsia="Times New Roman" w:hAnsi="Arial" w:cs="Times New Roman"/>
                <w:sz w:val="20"/>
                <w:szCs w:val="20"/>
                <w:lang w:eastAsia="sv-SE"/>
              </w:rPr>
              <w:fldChar w:fldCharType="begin"/>
            </w:r>
            <w:r w:rsidRPr="0084121E">
              <w:rPr>
                <w:rFonts w:ascii="Arial" w:eastAsia="Times New Roman" w:hAnsi="Arial" w:cs="Times New Roman"/>
                <w:sz w:val="20"/>
                <w:szCs w:val="20"/>
                <w:lang w:eastAsia="sv-SE"/>
              </w:rPr>
              <w:instrText xml:space="preserve"> PAGE </w:instrText>
            </w:r>
            <w:r w:rsidRPr="0084121E">
              <w:rPr>
                <w:rFonts w:ascii="Arial" w:eastAsia="Times New Roman" w:hAnsi="Arial" w:cs="Times New Roman"/>
                <w:sz w:val="20"/>
                <w:szCs w:val="20"/>
                <w:lang w:eastAsia="sv-SE"/>
              </w:rPr>
              <w:fldChar w:fldCharType="separate"/>
            </w:r>
            <w:r w:rsidRPr="0084121E">
              <w:rPr>
                <w:rFonts w:ascii="Arial" w:eastAsia="Times New Roman" w:hAnsi="Arial" w:cs="Times New Roman"/>
                <w:noProof/>
                <w:sz w:val="20"/>
                <w:szCs w:val="20"/>
                <w:lang w:eastAsia="sv-SE"/>
              </w:rPr>
              <w:t>1</w:t>
            </w:r>
            <w:r w:rsidRPr="0084121E">
              <w:rPr>
                <w:rFonts w:ascii="Arial" w:eastAsia="Times New Roman" w:hAnsi="Arial" w:cs="Times New Roman"/>
                <w:sz w:val="20"/>
                <w:szCs w:val="20"/>
                <w:lang w:eastAsia="sv-SE"/>
              </w:rPr>
              <w:fldChar w:fldCharType="end"/>
            </w:r>
            <w:r w:rsidRPr="0084121E">
              <w:rPr>
                <w:rFonts w:ascii="Arial" w:eastAsia="Times New Roman" w:hAnsi="Arial" w:cs="Times New Roman"/>
                <w:sz w:val="20"/>
                <w:szCs w:val="20"/>
                <w:lang w:eastAsia="sv-SE"/>
              </w:rPr>
              <w:t>(</w:t>
            </w:r>
            <w:r w:rsidRPr="0084121E">
              <w:rPr>
                <w:rFonts w:ascii="Arial" w:eastAsia="Times New Roman" w:hAnsi="Arial" w:cs="Times New Roman"/>
                <w:sz w:val="20"/>
                <w:szCs w:val="20"/>
                <w:lang w:eastAsia="sv-SE"/>
              </w:rPr>
              <w:fldChar w:fldCharType="begin"/>
            </w:r>
            <w:r w:rsidRPr="0084121E">
              <w:rPr>
                <w:rFonts w:ascii="Arial" w:eastAsia="Times New Roman" w:hAnsi="Arial" w:cs="Times New Roman"/>
                <w:sz w:val="20"/>
                <w:szCs w:val="20"/>
                <w:lang w:eastAsia="sv-SE"/>
              </w:rPr>
              <w:instrText xml:space="preserve"> NUMPAGES </w:instrText>
            </w:r>
            <w:r w:rsidRPr="0084121E">
              <w:rPr>
                <w:rFonts w:ascii="Arial" w:eastAsia="Times New Roman" w:hAnsi="Arial" w:cs="Times New Roman"/>
                <w:sz w:val="20"/>
                <w:szCs w:val="20"/>
                <w:lang w:eastAsia="sv-SE"/>
              </w:rPr>
              <w:fldChar w:fldCharType="separate"/>
            </w:r>
            <w:r w:rsidRPr="0084121E">
              <w:rPr>
                <w:rFonts w:ascii="Arial" w:eastAsia="Times New Roman" w:hAnsi="Arial" w:cs="Times New Roman"/>
                <w:noProof/>
                <w:sz w:val="20"/>
                <w:szCs w:val="20"/>
                <w:lang w:eastAsia="sv-SE"/>
              </w:rPr>
              <w:t>2</w:t>
            </w:r>
            <w:r w:rsidRPr="0084121E">
              <w:rPr>
                <w:rFonts w:ascii="Arial" w:eastAsia="Times New Roman" w:hAnsi="Arial" w:cs="Times New Roman"/>
                <w:sz w:val="20"/>
                <w:szCs w:val="20"/>
                <w:lang w:eastAsia="sv-SE"/>
              </w:rPr>
              <w:fldChar w:fldCharType="end"/>
            </w:r>
            <w:r w:rsidRPr="0084121E">
              <w:rPr>
                <w:rFonts w:ascii="Arial" w:eastAsia="Times New Roman" w:hAnsi="Arial" w:cs="Times New Roman"/>
                <w:sz w:val="20"/>
                <w:szCs w:val="20"/>
                <w:lang w:eastAsia="sv-SE"/>
              </w:rPr>
              <w:t>)</w:t>
            </w:r>
          </w:p>
        </w:tc>
      </w:tr>
      <w:tr w:rsidR="0084121E" w:rsidRPr="0084121E" w:rsidTr="001F5673">
        <w:trPr>
          <w:cantSplit/>
          <w:trHeight w:val="480"/>
        </w:trPr>
        <w:tc>
          <w:tcPr>
            <w:tcW w:w="5216" w:type="dxa"/>
            <w:vMerge/>
          </w:tcPr>
          <w:p w:rsidR="0084121E" w:rsidRPr="0084121E" w:rsidRDefault="0084121E" w:rsidP="0084121E">
            <w:pPr>
              <w:spacing w:after="0" w:line="240" w:lineRule="auto"/>
              <w:rPr>
                <w:rFonts w:ascii="Arial" w:eastAsia="Times New Roman" w:hAnsi="Arial" w:cs="Times New Roman"/>
                <w:sz w:val="20"/>
                <w:szCs w:val="20"/>
                <w:lang w:eastAsia="sv-SE"/>
              </w:rPr>
            </w:pPr>
          </w:p>
        </w:tc>
        <w:tc>
          <w:tcPr>
            <w:tcW w:w="1361" w:type="dxa"/>
          </w:tcPr>
          <w:p w:rsidR="0084121E" w:rsidRPr="0084121E" w:rsidRDefault="0084121E" w:rsidP="0084121E">
            <w:pPr>
              <w:spacing w:before="60" w:after="0" w:line="240" w:lineRule="auto"/>
              <w:rPr>
                <w:rFonts w:ascii="Arial" w:eastAsia="Times New Roman" w:hAnsi="Arial" w:cs="Times New Roman"/>
                <w:sz w:val="14"/>
                <w:szCs w:val="20"/>
                <w:lang w:eastAsia="sv-SE"/>
              </w:rPr>
            </w:pPr>
            <w:r w:rsidRPr="0084121E">
              <w:rPr>
                <w:rFonts w:ascii="Arial" w:eastAsia="Times New Roman" w:hAnsi="Arial" w:cs="Times New Roman"/>
                <w:sz w:val="14"/>
                <w:szCs w:val="20"/>
                <w:lang w:eastAsia="sv-SE"/>
              </w:rPr>
              <w:t>Datum</w:t>
            </w:r>
          </w:p>
          <w:p w:rsidR="0084121E" w:rsidRPr="0084121E" w:rsidRDefault="0084121E" w:rsidP="0084121E">
            <w:pPr>
              <w:spacing w:after="0" w:line="240" w:lineRule="auto"/>
              <w:rPr>
                <w:rFonts w:ascii="Arial" w:eastAsia="Times New Roman" w:hAnsi="Arial" w:cs="Times New Roman"/>
                <w:sz w:val="20"/>
                <w:szCs w:val="20"/>
                <w:lang w:eastAsia="sv-SE"/>
              </w:rPr>
            </w:pPr>
            <w:r w:rsidRPr="0084121E">
              <w:rPr>
                <w:rFonts w:ascii="Arial" w:eastAsia="Times New Roman" w:hAnsi="Arial" w:cs="Times New Roman"/>
                <w:sz w:val="20"/>
                <w:szCs w:val="20"/>
                <w:lang w:eastAsia="sv-SE"/>
              </w:rPr>
              <w:t>2023-05-22</w:t>
            </w:r>
          </w:p>
        </w:tc>
        <w:tc>
          <w:tcPr>
            <w:tcW w:w="3855" w:type="dxa"/>
            <w:gridSpan w:val="2"/>
          </w:tcPr>
          <w:p w:rsidR="0084121E" w:rsidRPr="0084121E" w:rsidRDefault="0084121E" w:rsidP="0084121E">
            <w:pPr>
              <w:spacing w:before="60" w:after="0" w:line="240" w:lineRule="auto"/>
              <w:rPr>
                <w:rFonts w:ascii="Arial" w:eastAsia="Times New Roman" w:hAnsi="Arial" w:cs="Times New Roman"/>
                <w:sz w:val="14"/>
                <w:szCs w:val="20"/>
                <w:lang w:eastAsia="sv-SE"/>
              </w:rPr>
            </w:pPr>
            <w:r w:rsidRPr="0084121E">
              <w:rPr>
                <w:rFonts w:ascii="Arial" w:eastAsia="Times New Roman" w:hAnsi="Arial" w:cs="Times New Roman"/>
                <w:sz w:val="14"/>
                <w:szCs w:val="20"/>
                <w:lang w:eastAsia="sv-SE"/>
              </w:rPr>
              <w:t>Instans</w:t>
            </w:r>
          </w:p>
          <w:p w:rsidR="0084121E" w:rsidRPr="0084121E" w:rsidRDefault="0084121E" w:rsidP="0084121E">
            <w:pPr>
              <w:spacing w:after="0" w:line="240" w:lineRule="auto"/>
              <w:rPr>
                <w:rFonts w:ascii="Arial" w:eastAsia="Times New Roman" w:hAnsi="Arial" w:cs="Times New Roman"/>
                <w:b/>
                <w:sz w:val="20"/>
                <w:szCs w:val="20"/>
                <w:lang w:eastAsia="sv-SE"/>
              </w:rPr>
            </w:pPr>
            <w:r w:rsidRPr="0084121E">
              <w:rPr>
                <w:rFonts w:ascii="Arial" w:eastAsia="Times New Roman" w:hAnsi="Arial" w:cs="Times New Roman"/>
                <w:b/>
                <w:sz w:val="20"/>
                <w:szCs w:val="20"/>
                <w:lang w:eastAsia="sv-SE"/>
              </w:rPr>
              <w:t>Kommunstyrelsen</w:t>
            </w:r>
          </w:p>
          <w:p w:rsidR="0084121E" w:rsidRPr="0084121E" w:rsidRDefault="0084121E" w:rsidP="0084121E">
            <w:pPr>
              <w:spacing w:after="0" w:line="240" w:lineRule="auto"/>
              <w:rPr>
                <w:rFonts w:ascii="Arial" w:eastAsia="Times New Roman" w:hAnsi="Arial" w:cs="Times New Roman"/>
                <w:sz w:val="20"/>
                <w:szCs w:val="20"/>
                <w:lang w:eastAsia="sv-SE"/>
              </w:rPr>
            </w:pPr>
            <w:r w:rsidRPr="0084121E">
              <w:rPr>
                <w:rFonts w:ascii="Arial" w:eastAsia="Times New Roman" w:hAnsi="Arial" w:cs="Times New Roman"/>
                <w:sz w:val="20"/>
                <w:szCs w:val="20"/>
                <w:lang w:eastAsia="sv-SE"/>
              </w:rPr>
              <w:t>Dnr KS 2022-00736 1.1.1.1</w:t>
            </w:r>
          </w:p>
        </w:tc>
      </w:tr>
      <w:tr w:rsidR="0084121E" w:rsidRPr="0084121E" w:rsidTr="001F5673">
        <w:trPr>
          <w:cantSplit/>
          <w:trHeight w:val="480"/>
        </w:trPr>
        <w:tc>
          <w:tcPr>
            <w:tcW w:w="5216" w:type="dxa"/>
            <w:vMerge/>
            <w:vAlign w:val="bottom"/>
          </w:tcPr>
          <w:p w:rsidR="0084121E" w:rsidRPr="0084121E" w:rsidRDefault="0084121E" w:rsidP="0084121E">
            <w:pPr>
              <w:spacing w:after="0" w:line="240" w:lineRule="auto"/>
              <w:rPr>
                <w:rFonts w:ascii="Arial" w:eastAsia="Times New Roman" w:hAnsi="Arial" w:cs="Times New Roman"/>
                <w:b/>
                <w:bCs/>
                <w:sz w:val="20"/>
                <w:szCs w:val="20"/>
                <w:lang w:eastAsia="sv-SE"/>
              </w:rPr>
            </w:pPr>
          </w:p>
        </w:tc>
        <w:tc>
          <w:tcPr>
            <w:tcW w:w="1361" w:type="dxa"/>
          </w:tcPr>
          <w:p w:rsidR="0084121E" w:rsidRPr="0084121E" w:rsidRDefault="0084121E" w:rsidP="0084121E">
            <w:pPr>
              <w:spacing w:after="0" w:line="240" w:lineRule="auto"/>
              <w:rPr>
                <w:rFonts w:ascii="Arial" w:eastAsia="Times New Roman" w:hAnsi="Arial" w:cs="Times New Roman"/>
                <w:sz w:val="20"/>
                <w:szCs w:val="20"/>
                <w:lang w:eastAsia="sv-SE"/>
              </w:rPr>
            </w:pPr>
          </w:p>
        </w:tc>
        <w:tc>
          <w:tcPr>
            <w:tcW w:w="3855" w:type="dxa"/>
            <w:gridSpan w:val="2"/>
          </w:tcPr>
          <w:p w:rsidR="0084121E" w:rsidRPr="0084121E" w:rsidRDefault="0084121E" w:rsidP="0084121E">
            <w:pPr>
              <w:spacing w:after="0" w:line="240" w:lineRule="auto"/>
              <w:rPr>
                <w:rFonts w:ascii="Arial" w:eastAsia="Times New Roman" w:hAnsi="Arial" w:cs="Times New Roman"/>
                <w:sz w:val="20"/>
                <w:szCs w:val="20"/>
                <w:lang w:eastAsia="sv-SE"/>
              </w:rPr>
            </w:pPr>
          </w:p>
        </w:tc>
      </w:tr>
      <w:tr w:rsidR="0084121E" w:rsidRPr="0084121E" w:rsidTr="001F5673">
        <w:trPr>
          <w:cantSplit/>
          <w:trHeight w:hRule="exact" w:val="479"/>
        </w:trPr>
        <w:tc>
          <w:tcPr>
            <w:tcW w:w="5216" w:type="dxa"/>
          </w:tcPr>
          <w:p w:rsidR="0084121E" w:rsidRPr="0084121E" w:rsidRDefault="0084121E" w:rsidP="0084121E">
            <w:pPr>
              <w:spacing w:after="0" w:line="240" w:lineRule="auto"/>
              <w:rPr>
                <w:rFonts w:ascii="Arial" w:eastAsia="Times New Roman" w:hAnsi="Arial" w:cs="Times New Roman"/>
                <w:sz w:val="20"/>
                <w:szCs w:val="20"/>
                <w:lang w:eastAsia="sv-SE"/>
              </w:rPr>
            </w:pPr>
          </w:p>
        </w:tc>
        <w:tc>
          <w:tcPr>
            <w:tcW w:w="5216" w:type="dxa"/>
            <w:gridSpan w:val="3"/>
          </w:tcPr>
          <w:p w:rsidR="0084121E" w:rsidRDefault="0084121E" w:rsidP="0084121E">
            <w:pPr>
              <w:spacing w:after="0" w:line="240" w:lineRule="auto"/>
              <w:rPr>
                <w:rFonts w:ascii="Garamond" w:eastAsia="Times New Roman" w:hAnsi="Garamond" w:cs="Times New Roman"/>
                <w:sz w:val="24"/>
                <w:szCs w:val="24"/>
                <w:lang w:eastAsia="sv-SE"/>
              </w:rPr>
            </w:pPr>
            <w:r w:rsidRPr="0084121E">
              <w:rPr>
                <w:rFonts w:ascii="Garamond" w:eastAsia="Times New Roman" w:hAnsi="Garamond" w:cs="Times New Roman"/>
                <w:sz w:val="24"/>
                <w:szCs w:val="24"/>
                <w:lang w:eastAsia="sv-SE"/>
              </w:rPr>
              <w:t>Kommunfullmäktige</w:t>
            </w:r>
          </w:p>
          <w:p w:rsidR="0084121E" w:rsidRDefault="0084121E" w:rsidP="0084121E">
            <w:pPr>
              <w:spacing w:after="0" w:line="240" w:lineRule="auto"/>
              <w:rPr>
                <w:rFonts w:ascii="Garamond" w:eastAsia="Times New Roman" w:hAnsi="Garamond" w:cs="Times New Roman"/>
                <w:sz w:val="24"/>
                <w:szCs w:val="24"/>
                <w:lang w:eastAsia="sv-SE"/>
              </w:rPr>
            </w:pPr>
          </w:p>
          <w:p w:rsidR="0084121E" w:rsidRDefault="0084121E" w:rsidP="0084121E">
            <w:pPr>
              <w:spacing w:after="0" w:line="240" w:lineRule="auto"/>
              <w:rPr>
                <w:rFonts w:ascii="Garamond" w:eastAsia="Times New Roman" w:hAnsi="Garamond" w:cs="Times New Roman"/>
                <w:sz w:val="24"/>
                <w:szCs w:val="24"/>
                <w:lang w:eastAsia="sv-SE"/>
              </w:rPr>
            </w:pPr>
          </w:p>
          <w:p w:rsidR="0084121E" w:rsidRDefault="0084121E" w:rsidP="0084121E">
            <w:pPr>
              <w:spacing w:after="0" w:line="240" w:lineRule="auto"/>
              <w:rPr>
                <w:rFonts w:ascii="Garamond" w:eastAsia="Times New Roman" w:hAnsi="Garamond" w:cs="Times New Roman"/>
                <w:sz w:val="24"/>
                <w:szCs w:val="24"/>
                <w:lang w:eastAsia="sv-SE"/>
              </w:rPr>
            </w:pPr>
          </w:p>
          <w:p w:rsidR="0084121E" w:rsidRDefault="0084121E" w:rsidP="0084121E">
            <w:pPr>
              <w:spacing w:after="0" w:line="240" w:lineRule="auto"/>
              <w:rPr>
                <w:rFonts w:ascii="Garamond" w:eastAsia="Times New Roman" w:hAnsi="Garamond" w:cs="Times New Roman"/>
                <w:sz w:val="24"/>
                <w:szCs w:val="24"/>
                <w:lang w:eastAsia="sv-SE"/>
              </w:rPr>
            </w:pPr>
            <w:r>
              <w:rPr>
                <w:rFonts w:ascii="Garamond" w:eastAsia="Times New Roman" w:hAnsi="Garamond" w:cs="Times New Roman"/>
                <w:sz w:val="24"/>
                <w:szCs w:val="24"/>
                <w:lang w:eastAsia="sv-SE"/>
              </w:rPr>
              <w:t>ALTERNATIVT FÖRSLAG</w:t>
            </w:r>
          </w:p>
          <w:p w:rsidR="0084121E" w:rsidRDefault="0084121E" w:rsidP="0084121E">
            <w:pPr>
              <w:spacing w:after="0" w:line="240" w:lineRule="auto"/>
              <w:rPr>
                <w:rFonts w:ascii="Garamond" w:eastAsia="Times New Roman" w:hAnsi="Garamond" w:cs="Times New Roman"/>
                <w:sz w:val="24"/>
                <w:szCs w:val="24"/>
                <w:lang w:eastAsia="sv-SE"/>
              </w:rPr>
            </w:pPr>
          </w:p>
          <w:p w:rsidR="0084121E" w:rsidRPr="0084121E" w:rsidRDefault="0084121E" w:rsidP="0084121E">
            <w:pPr>
              <w:spacing w:after="0" w:line="240" w:lineRule="auto"/>
              <w:rPr>
                <w:rFonts w:ascii="Garamond" w:eastAsia="Times New Roman" w:hAnsi="Garamond" w:cs="Times New Roman"/>
                <w:sz w:val="24"/>
                <w:szCs w:val="24"/>
                <w:lang w:eastAsia="sv-SE"/>
              </w:rPr>
            </w:pPr>
          </w:p>
        </w:tc>
      </w:tr>
      <w:tr w:rsidR="0084121E" w:rsidRPr="0084121E" w:rsidTr="001F5673">
        <w:trPr>
          <w:cantSplit/>
          <w:trHeight w:hRule="exact" w:val="240"/>
        </w:trPr>
        <w:tc>
          <w:tcPr>
            <w:tcW w:w="10432" w:type="dxa"/>
            <w:gridSpan w:val="4"/>
          </w:tcPr>
          <w:p w:rsidR="0084121E" w:rsidRPr="0084121E" w:rsidRDefault="0084121E" w:rsidP="0084121E">
            <w:pPr>
              <w:spacing w:after="0" w:line="240" w:lineRule="auto"/>
              <w:rPr>
                <w:rFonts w:ascii="Arial" w:eastAsia="Times New Roman" w:hAnsi="Arial" w:cs="Times New Roman"/>
                <w:sz w:val="20"/>
                <w:szCs w:val="20"/>
                <w:lang w:eastAsia="sv-SE"/>
              </w:rPr>
            </w:pPr>
          </w:p>
        </w:tc>
      </w:tr>
    </w:tbl>
    <w:p w:rsidR="0084121E" w:rsidRDefault="0084121E" w:rsidP="0084121E">
      <w:pPr>
        <w:keepNext/>
        <w:spacing w:before="240" w:after="60" w:line="276" w:lineRule="auto"/>
        <w:jc w:val="center"/>
        <w:outlineLvl w:val="1"/>
        <w:rPr>
          <w:rFonts w:ascii="Arial" w:eastAsia="Times New Roman" w:hAnsi="Arial" w:cs="Times New Roman"/>
          <w:b/>
          <w:color w:val="FF0000"/>
          <w:sz w:val="28"/>
          <w:szCs w:val="20"/>
          <w:lang w:eastAsia="sv-SE"/>
        </w:rPr>
      </w:pPr>
      <w:r w:rsidRPr="0084121E">
        <w:rPr>
          <w:rFonts w:ascii="Arial" w:eastAsia="Times New Roman" w:hAnsi="Arial" w:cs="Times New Roman"/>
          <w:b/>
          <w:color w:val="FF0000"/>
          <w:sz w:val="28"/>
          <w:szCs w:val="20"/>
          <w:lang w:eastAsia="sv-SE"/>
        </w:rPr>
        <w:t>ALTERNATIVT FÖRSLAG</w:t>
      </w:r>
    </w:p>
    <w:p w:rsidR="0084121E" w:rsidRPr="0084121E" w:rsidRDefault="0084121E" w:rsidP="0084121E">
      <w:pPr>
        <w:keepNext/>
        <w:spacing w:before="240" w:after="60" w:line="276" w:lineRule="auto"/>
        <w:jc w:val="center"/>
        <w:outlineLvl w:val="1"/>
        <w:rPr>
          <w:rFonts w:ascii="Arial" w:eastAsia="Times New Roman" w:hAnsi="Arial" w:cs="Times New Roman"/>
          <w:b/>
          <w:color w:val="FF0000"/>
          <w:sz w:val="28"/>
          <w:szCs w:val="20"/>
          <w:lang w:eastAsia="sv-SE"/>
        </w:rPr>
      </w:pPr>
    </w:p>
    <w:p w:rsidR="0084121E" w:rsidRPr="0084121E" w:rsidRDefault="0084121E" w:rsidP="0084121E">
      <w:pPr>
        <w:keepNext/>
        <w:spacing w:before="240" w:after="60" w:line="276" w:lineRule="auto"/>
        <w:outlineLvl w:val="1"/>
        <w:rPr>
          <w:rFonts w:ascii="Arial" w:eastAsia="Times New Roman" w:hAnsi="Arial" w:cs="Times New Roman"/>
          <w:b/>
          <w:sz w:val="28"/>
          <w:szCs w:val="20"/>
          <w:lang w:eastAsia="sv-SE"/>
        </w:rPr>
      </w:pPr>
      <w:r w:rsidRPr="0084121E">
        <w:rPr>
          <w:rFonts w:ascii="Arial" w:eastAsia="Times New Roman" w:hAnsi="Arial" w:cs="Times New Roman"/>
          <w:b/>
          <w:sz w:val="28"/>
          <w:szCs w:val="20"/>
          <w:lang w:eastAsia="sv-SE"/>
        </w:rPr>
        <w:t>Svar på motion av Paul-André Safko (M): Håll koll och boka/avboka persontransporter</w:t>
      </w:r>
    </w:p>
    <w:sdt>
      <w:sdtPr>
        <w:rPr>
          <w:rFonts w:ascii="Garamond" w:eastAsia="Times New Roman" w:hAnsi="Garamond" w:cs="Arial"/>
          <w:sz w:val="24"/>
          <w:szCs w:val="24"/>
          <w:lang w:eastAsia="sv-SE"/>
        </w:rPr>
        <w:alias w:val="Beslut"/>
        <w:tag w:val="Beslut"/>
        <w:id w:val="1898158276"/>
        <w:placeholder>
          <w:docPart w:val="8D48CE96ECA84D71BEEB95F10F18F60E"/>
        </w:placeholder>
      </w:sdtPr>
      <w:sdtEndPr>
        <w:rPr>
          <w:rFonts w:cs="Times New Roman"/>
          <w:szCs w:val="20"/>
        </w:rPr>
      </w:sdtEndPr>
      <w:sdtContent>
        <w:p w:rsidR="0084121E" w:rsidRPr="0084121E" w:rsidRDefault="0084121E" w:rsidP="0084121E">
          <w:pPr>
            <w:keepNext/>
            <w:spacing w:before="240" w:after="60" w:line="276" w:lineRule="auto"/>
            <w:outlineLvl w:val="1"/>
            <w:rPr>
              <w:rFonts w:ascii="Arial" w:eastAsia="Times New Roman" w:hAnsi="Arial" w:cs="Arial"/>
              <w:b/>
              <w:sz w:val="24"/>
              <w:szCs w:val="24"/>
              <w:lang w:eastAsia="sv-SE"/>
            </w:rPr>
          </w:pPr>
          <w:r w:rsidRPr="0084121E">
            <w:rPr>
              <w:rFonts w:ascii="Arial" w:eastAsia="Times New Roman" w:hAnsi="Arial" w:cs="Arial"/>
              <w:b/>
              <w:sz w:val="24"/>
              <w:szCs w:val="24"/>
              <w:lang w:eastAsia="sv-SE"/>
            </w:rPr>
            <w:t>Kommunstyrelsen föreslår Kommunfullmäktige besluta</w:t>
          </w:r>
        </w:p>
        <w:p w:rsidR="0084121E" w:rsidRDefault="0084121E" w:rsidP="0084121E">
          <w:pPr>
            <w:spacing w:after="120" w:line="276" w:lineRule="auto"/>
            <w:rPr>
              <w:rFonts w:ascii="Garamond" w:eastAsia="Times New Roman" w:hAnsi="Garamond" w:cs="Times New Roman"/>
              <w:sz w:val="24"/>
              <w:szCs w:val="20"/>
              <w:lang w:eastAsia="sv-SE"/>
            </w:rPr>
          </w:pPr>
          <w:r w:rsidRPr="0084121E">
            <w:rPr>
              <w:rFonts w:ascii="Garamond" w:eastAsia="Times New Roman" w:hAnsi="Garamond" w:cs="Times New Roman"/>
              <w:sz w:val="24"/>
              <w:szCs w:val="20"/>
              <w:lang w:eastAsia="sv-SE"/>
            </w:rPr>
            <w:t>Motionen är besvarad</w:t>
          </w:r>
        </w:p>
        <w:p w:rsidR="0084121E" w:rsidRPr="0084121E" w:rsidRDefault="0084121E" w:rsidP="0084121E">
          <w:pPr>
            <w:spacing w:after="120" w:line="276" w:lineRule="auto"/>
            <w:rPr>
              <w:rFonts w:ascii="Garamond" w:eastAsia="Times New Roman" w:hAnsi="Garamond" w:cs="Times New Roman"/>
              <w:sz w:val="24"/>
              <w:szCs w:val="20"/>
              <w:lang w:eastAsia="sv-SE"/>
            </w:rPr>
          </w:pPr>
          <w:r>
            <w:rPr>
              <w:rFonts w:ascii="Garamond" w:eastAsia="Times New Roman" w:hAnsi="Garamond" w:cs="Times New Roman"/>
              <w:color w:val="FF0000"/>
              <w:sz w:val="24"/>
              <w:szCs w:val="20"/>
              <w:lang w:eastAsia="sv-SE"/>
            </w:rPr>
            <w:t xml:space="preserve">Tekniska nämnden </w:t>
          </w:r>
          <w:r w:rsidR="00DE73D9">
            <w:rPr>
              <w:rFonts w:ascii="Garamond" w:eastAsia="Times New Roman" w:hAnsi="Garamond" w:cs="Times New Roman"/>
              <w:color w:val="FF0000"/>
              <w:sz w:val="24"/>
              <w:szCs w:val="20"/>
              <w:lang w:eastAsia="sv-SE"/>
            </w:rPr>
            <w:t xml:space="preserve">bör i investeringsplan 2024-2027 </w:t>
          </w:r>
          <w:r>
            <w:rPr>
              <w:rFonts w:ascii="Garamond" w:eastAsia="Times New Roman" w:hAnsi="Garamond" w:cs="Times New Roman"/>
              <w:color w:val="FF0000"/>
              <w:sz w:val="24"/>
              <w:szCs w:val="20"/>
              <w:lang w:eastAsia="sv-SE"/>
            </w:rPr>
            <w:t xml:space="preserve">föra in kostnaden för implementering av </w:t>
          </w:r>
          <w:r w:rsidR="00DE73D9">
            <w:rPr>
              <w:rFonts w:ascii="Garamond" w:eastAsia="Times New Roman" w:hAnsi="Garamond" w:cs="Times New Roman"/>
              <w:color w:val="FF0000"/>
              <w:sz w:val="24"/>
              <w:szCs w:val="20"/>
              <w:lang w:eastAsia="sv-SE"/>
            </w:rPr>
            <w:t xml:space="preserve">en utvecklad </w:t>
          </w:r>
          <w:r>
            <w:rPr>
              <w:rFonts w:ascii="Garamond" w:eastAsia="Times New Roman" w:hAnsi="Garamond" w:cs="Times New Roman"/>
              <w:color w:val="FF0000"/>
              <w:sz w:val="24"/>
              <w:szCs w:val="20"/>
              <w:lang w:eastAsia="sv-SE"/>
            </w:rPr>
            <w:t>app</w:t>
          </w:r>
          <w:r w:rsidR="00DE73D9">
            <w:rPr>
              <w:rFonts w:ascii="Garamond" w:eastAsia="Times New Roman" w:hAnsi="Garamond" w:cs="Times New Roman"/>
              <w:color w:val="FF0000"/>
              <w:sz w:val="24"/>
              <w:szCs w:val="20"/>
              <w:lang w:eastAsia="sv-SE"/>
            </w:rPr>
            <w:t>.</w:t>
          </w:r>
        </w:p>
      </w:sdtContent>
    </w:sdt>
    <w:p w:rsidR="0084121E" w:rsidRPr="0084121E" w:rsidRDefault="0084121E" w:rsidP="0084121E">
      <w:pPr>
        <w:spacing w:after="120" w:line="276" w:lineRule="auto"/>
        <w:rPr>
          <w:rFonts w:ascii="Garamond" w:eastAsia="Times New Roman" w:hAnsi="Garamond" w:cs="Times New Roman"/>
          <w:color w:val="808080"/>
          <w:sz w:val="24"/>
          <w:szCs w:val="20"/>
          <w:lang w:eastAsia="sv-SE"/>
        </w:rPr>
      </w:pPr>
    </w:p>
    <w:p w:rsidR="0084121E" w:rsidRPr="0084121E" w:rsidRDefault="0084121E" w:rsidP="0084121E">
      <w:pPr>
        <w:spacing w:after="120" w:line="276" w:lineRule="auto"/>
        <w:rPr>
          <w:rFonts w:ascii="Arial" w:eastAsia="Times New Roman" w:hAnsi="Arial" w:cs="Arial"/>
          <w:b/>
          <w:sz w:val="24"/>
          <w:szCs w:val="20"/>
          <w:lang w:eastAsia="sv-SE"/>
        </w:rPr>
      </w:pPr>
      <w:r w:rsidRPr="0084121E">
        <w:rPr>
          <w:rFonts w:ascii="Arial" w:eastAsia="Times New Roman" w:hAnsi="Arial" w:cs="Arial"/>
          <w:b/>
          <w:sz w:val="24"/>
          <w:szCs w:val="20"/>
          <w:lang w:eastAsia="sv-SE"/>
        </w:rPr>
        <w:t>Sammanfattning</w:t>
      </w:r>
    </w:p>
    <w:p w:rsidR="0084121E" w:rsidRPr="0084121E" w:rsidRDefault="0084121E" w:rsidP="0084121E">
      <w:pPr>
        <w:spacing w:after="120" w:line="276" w:lineRule="auto"/>
        <w:rPr>
          <w:rFonts w:ascii="Garamond" w:eastAsia="Times New Roman" w:hAnsi="Garamond" w:cs="Times New Roman"/>
          <w:sz w:val="24"/>
          <w:szCs w:val="20"/>
          <w:lang w:eastAsia="sv-SE"/>
        </w:rPr>
      </w:pPr>
      <w:r w:rsidRPr="0084121E">
        <w:rPr>
          <w:rFonts w:ascii="Garamond" w:eastAsia="Times New Roman" w:hAnsi="Garamond" w:cs="Times New Roman"/>
          <w:sz w:val="24"/>
          <w:szCs w:val="20"/>
          <w:lang w:eastAsia="sv-SE"/>
        </w:rPr>
        <w:t xml:space="preserve">Paul-André Safko (M) har vid Kommunfullmäktiges sammanträde 2022-09-29 lämnat in förslaget att Tekniska nämnden uppdras att undersöka komplettering till dagens system för att boka och avboka persontransporter och om det ej är möjligt undersöka möjligheten till att anskaffa ett nytt system som tillgodoser funktionerna som beskrivs i motionen. </w:t>
      </w:r>
    </w:p>
    <w:p w:rsidR="0084121E" w:rsidRPr="0084121E" w:rsidRDefault="0084121E" w:rsidP="0084121E">
      <w:pPr>
        <w:spacing w:after="120" w:line="276" w:lineRule="auto"/>
        <w:rPr>
          <w:rFonts w:ascii="Arial" w:eastAsia="Times New Roman" w:hAnsi="Arial" w:cs="Arial"/>
          <w:b/>
          <w:sz w:val="24"/>
          <w:szCs w:val="20"/>
          <w:lang w:eastAsia="sv-SE"/>
        </w:rPr>
      </w:pPr>
      <w:r w:rsidRPr="0084121E">
        <w:rPr>
          <w:rFonts w:ascii="Garamond" w:eastAsia="Times New Roman" w:hAnsi="Garamond" w:cs="Times New Roman"/>
          <w:sz w:val="24"/>
          <w:szCs w:val="20"/>
          <w:lang w:eastAsia="sv-SE"/>
        </w:rPr>
        <w:t xml:space="preserve">Motionen har skickats på remiss till Tekniska nämnden som ser positivt på att utöka servicenivån till kunderna/resenärerna enligt motionärens intentioner och har vid olika tillfällen undersökt alternativa </w:t>
      </w:r>
      <w:proofErr w:type="spellStart"/>
      <w:r w:rsidRPr="0084121E">
        <w:rPr>
          <w:rFonts w:ascii="Garamond" w:eastAsia="Times New Roman" w:hAnsi="Garamond" w:cs="Times New Roman"/>
          <w:sz w:val="24"/>
          <w:szCs w:val="20"/>
          <w:lang w:eastAsia="sv-SE"/>
        </w:rPr>
        <w:t>appar</w:t>
      </w:r>
      <w:proofErr w:type="spellEnd"/>
      <w:r w:rsidRPr="0084121E">
        <w:rPr>
          <w:rFonts w:ascii="Garamond" w:eastAsia="Times New Roman" w:hAnsi="Garamond" w:cs="Times New Roman"/>
          <w:sz w:val="24"/>
          <w:szCs w:val="20"/>
          <w:lang w:eastAsia="sv-SE"/>
        </w:rPr>
        <w:t xml:space="preserve"> och jämfört pris och funktionaliteter. </w:t>
      </w:r>
    </w:p>
    <w:p w:rsidR="0084121E" w:rsidRPr="0084121E" w:rsidRDefault="0084121E" w:rsidP="0084121E">
      <w:pPr>
        <w:spacing w:after="120" w:line="276" w:lineRule="auto"/>
        <w:rPr>
          <w:rFonts w:ascii="Garamond" w:eastAsia="Times New Roman" w:hAnsi="Garamond" w:cs="Times New Roman"/>
          <w:sz w:val="24"/>
          <w:szCs w:val="20"/>
          <w:lang w:eastAsia="sv-SE"/>
        </w:rPr>
      </w:pPr>
      <w:r w:rsidRPr="0084121E">
        <w:rPr>
          <w:rFonts w:ascii="Garamond" w:eastAsia="Times New Roman" w:hAnsi="Garamond" w:cs="Times New Roman"/>
          <w:sz w:val="24"/>
          <w:szCs w:val="20"/>
          <w:lang w:eastAsia="sv-SE"/>
        </w:rPr>
        <w:t xml:space="preserve">Kommunstyrelsen kan se att de nya funktionerna som beskrivs skulle innebära ett mervärde för de som använder sig av tjänsterna inom persontransporter. Som alltid följer det med en prislapp som måste vägas mot andra angelägna behov. Det är Tekniska nämnden som ansvarar för utveckling av sina verksamheter. Tillkommande kostnader bör primärt inrymmas inom den ordinarie budgeten. I det här fallet ingår en engångskostnad som rimligtvis är att betrakta som en investeringsutgift. Om Tekniska nämnden avser att implementera den utvecklade </w:t>
      </w:r>
      <w:proofErr w:type="spellStart"/>
      <w:r w:rsidRPr="0084121E">
        <w:rPr>
          <w:rFonts w:ascii="Garamond" w:eastAsia="Times New Roman" w:hAnsi="Garamond" w:cs="Times New Roman"/>
          <w:sz w:val="24"/>
          <w:szCs w:val="20"/>
          <w:lang w:eastAsia="sv-SE"/>
        </w:rPr>
        <w:t>appen</w:t>
      </w:r>
      <w:proofErr w:type="spellEnd"/>
      <w:r w:rsidRPr="0084121E">
        <w:rPr>
          <w:rFonts w:ascii="Garamond" w:eastAsia="Times New Roman" w:hAnsi="Garamond" w:cs="Times New Roman"/>
          <w:sz w:val="24"/>
          <w:szCs w:val="20"/>
          <w:lang w:eastAsia="sv-SE"/>
        </w:rPr>
        <w:t xml:space="preserve"> bör nämnden ta med detta i sitt förslag till investeringsplan 2024-2027. </w:t>
      </w:r>
    </w:p>
    <w:p w:rsidR="0084121E" w:rsidRPr="0084121E" w:rsidRDefault="0084121E" w:rsidP="0084121E">
      <w:pPr>
        <w:spacing w:after="120" w:line="276" w:lineRule="auto"/>
        <w:rPr>
          <w:rFonts w:ascii="Garamond" w:eastAsia="Times New Roman" w:hAnsi="Garamond" w:cs="Times New Roman"/>
          <w:sz w:val="24"/>
          <w:szCs w:val="20"/>
          <w:lang w:eastAsia="sv-SE"/>
        </w:rPr>
      </w:pPr>
      <w:r w:rsidRPr="0084121E">
        <w:rPr>
          <w:rFonts w:ascii="Garamond" w:eastAsia="Times New Roman" w:hAnsi="Garamond" w:cs="Times New Roman"/>
          <w:sz w:val="24"/>
          <w:szCs w:val="20"/>
          <w:lang w:eastAsia="sv-SE"/>
        </w:rPr>
        <w:t>Kommunstyrelsen föreslår Kommunfullmäktige att motionen är besvarad.</w:t>
      </w:r>
    </w:p>
    <w:p w:rsidR="0084121E" w:rsidRDefault="0084121E" w:rsidP="0084121E">
      <w:pPr>
        <w:spacing w:after="120" w:line="276" w:lineRule="auto"/>
        <w:rPr>
          <w:rFonts w:ascii="Garamond" w:eastAsia="Times New Roman" w:hAnsi="Garamond" w:cs="Times New Roman"/>
          <w:color w:val="808080"/>
          <w:sz w:val="24"/>
          <w:szCs w:val="20"/>
          <w:lang w:eastAsia="sv-SE"/>
        </w:rPr>
      </w:pPr>
    </w:p>
    <w:p w:rsidR="00CE4F18" w:rsidRPr="0084121E" w:rsidRDefault="00CE4F18" w:rsidP="0084121E">
      <w:pPr>
        <w:spacing w:after="120" w:line="276" w:lineRule="auto"/>
        <w:rPr>
          <w:rFonts w:ascii="Garamond" w:eastAsia="Times New Roman" w:hAnsi="Garamond" w:cs="Times New Roman"/>
          <w:color w:val="808080"/>
          <w:sz w:val="24"/>
          <w:szCs w:val="20"/>
          <w:lang w:eastAsia="sv-SE"/>
        </w:rPr>
      </w:pPr>
      <w:bookmarkStart w:id="0" w:name="_GoBack"/>
      <w:bookmarkEnd w:id="0"/>
    </w:p>
    <w:p w:rsidR="0084121E" w:rsidRPr="0084121E" w:rsidRDefault="0084121E" w:rsidP="0084121E">
      <w:pPr>
        <w:spacing w:after="120" w:line="276" w:lineRule="auto"/>
        <w:rPr>
          <w:rFonts w:ascii="Garamond" w:eastAsia="Times New Roman" w:hAnsi="Garamond" w:cs="Times New Roman"/>
          <w:vanish/>
          <w:color w:val="808080"/>
          <w:sz w:val="24"/>
          <w:szCs w:val="20"/>
          <w:lang w:eastAsia="sv-SE"/>
        </w:rPr>
      </w:pPr>
      <w:r w:rsidRPr="0084121E">
        <w:rPr>
          <w:rFonts w:ascii="Garamond" w:eastAsia="Times New Roman" w:hAnsi="Garamond" w:cs="Times New Roman"/>
          <w:vanish/>
          <w:color w:val="808080"/>
          <w:sz w:val="24"/>
          <w:szCs w:val="20"/>
          <w:lang w:eastAsia="sv-SE"/>
        </w:rPr>
        <w:lastRenderedPageBreak/>
        <w:t>[Beslutets innebörd ska framgå i klartext och vara utformat som om nämnden redan hade fattat beslutet. Syftet är att texten ska kunna flyttas över direkt till protokollet.</w:t>
      </w:r>
    </w:p>
    <w:p w:rsidR="0084121E" w:rsidRPr="0084121E" w:rsidRDefault="0084121E" w:rsidP="0084121E">
      <w:pPr>
        <w:spacing w:after="120" w:line="276" w:lineRule="auto"/>
        <w:rPr>
          <w:rFonts w:ascii="Garamond" w:eastAsia="Times New Roman" w:hAnsi="Garamond" w:cs="Times New Roman"/>
          <w:vanish/>
          <w:color w:val="808080"/>
          <w:sz w:val="24"/>
          <w:szCs w:val="20"/>
          <w:lang w:eastAsia="sv-SE"/>
        </w:rPr>
      </w:pPr>
      <w:r w:rsidRPr="0084121E">
        <w:rPr>
          <w:rFonts w:ascii="Garamond" w:eastAsia="Times New Roman" w:hAnsi="Garamond" w:cs="Times New Roman"/>
          <w:vanish/>
          <w:color w:val="808080"/>
          <w:sz w:val="24"/>
          <w:szCs w:val="20"/>
          <w:lang w:eastAsia="sv-SE"/>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84121E" w:rsidRPr="0084121E" w:rsidRDefault="0084121E" w:rsidP="0084121E">
      <w:pPr>
        <w:spacing w:after="120" w:line="276" w:lineRule="auto"/>
        <w:rPr>
          <w:rFonts w:ascii="Garamond" w:eastAsia="Times New Roman" w:hAnsi="Garamond" w:cs="Times New Roman"/>
          <w:vanish/>
          <w:color w:val="808080"/>
          <w:sz w:val="24"/>
          <w:szCs w:val="20"/>
          <w:lang w:eastAsia="sv-SE"/>
        </w:rPr>
      </w:pPr>
      <w:r w:rsidRPr="0084121E">
        <w:rPr>
          <w:rFonts w:ascii="Garamond" w:eastAsia="Times New Roman" w:hAnsi="Garamond" w:cs="Times New Roman"/>
          <w:vanish/>
          <w:color w:val="808080"/>
          <w:sz w:val="24"/>
          <w:szCs w:val="20"/>
          <w:lang w:eastAsia="sv-SE"/>
        </w:rPr>
        <w:t xml:space="preserve">Det är motionens förslag som ska ha ett svar, inte ”brödtexten” i motionen. Det finns tre varianter av svar på motioner. Huvudregeln för svar på motioner är alternativ 1 eller 2: </w:t>
      </w:r>
    </w:p>
    <w:p w:rsidR="0084121E" w:rsidRPr="0084121E" w:rsidRDefault="0084121E" w:rsidP="0084121E">
      <w:pPr>
        <w:spacing w:after="120" w:line="276" w:lineRule="auto"/>
        <w:rPr>
          <w:rFonts w:ascii="Garamond" w:eastAsia="Times New Roman" w:hAnsi="Garamond" w:cs="Times New Roman"/>
          <w:vanish/>
          <w:color w:val="808080"/>
          <w:sz w:val="24"/>
          <w:szCs w:val="20"/>
          <w:lang w:eastAsia="sv-SE"/>
        </w:rPr>
      </w:pPr>
      <w:r w:rsidRPr="0084121E">
        <w:rPr>
          <w:rFonts w:ascii="Garamond" w:eastAsia="Times New Roman" w:hAnsi="Garamond" w:cs="Times New Roman"/>
          <w:vanish/>
          <w:color w:val="808080"/>
          <w:sz w:val="24"/>
          <w:szCs w:val="20"/>
          <w:lang w:eastAsia="sv-SE"/>
        </w:rPr>
        <w:t xml:space="preserve">1. Fullmäktige bifaller motionen (antar förslaget). Det innebär att motionärens för-slag ska genomföras. </w:t>
      </w:r>
    </w:p>
    <w:p w:rsidR="0084121E" w:rsidRPr="0084121E" w:rsidRDefault="0084121E" w:rsidP="0084121E">
      <w:pPr>
        <w:spacing w:after="120" w:line="276" w:lineRule="auto"/>
        <w:rPr>
          <w:rFonts w:ascii="Garamond" w:eastAsia="Times New Roman" w:hAnsi="Garamond" w:cs="Times New Roman"/>
          <w:vanish/>
          <w:color w:val="808080"/>
          <w:sz w:val="24"/>
          <w:szCs w:val="20"/>
          <w:lang w:eastAsia="sv-SE"/>
        </w:rPr>
      </w:pPr>
      <w:r w:rsidRPr="0084121E">
        <w:rPr>
          <w:rFonts w:ascii="Garamond" w:eastAsia="Times New Roman" w:hAnsi="Garamond" w:cs="Times New Roman"/>
          <w:vanish/>
          <w:color w:val="808080"/>
          <w:sz w:val="24"/>
          <w:szCs w:val="20"/>
          <w:lang w:eastAsia="sv-SE"/>
        </w:rPr>
        <w:t>2. Fullmäktige avslår motionen.  Det innebär att motionärens förslag avslås och inte ska genomföras.</w:t>
      </w:r>
    </w:p>
    <w:p w:rsidR="0084121E" w:rsidRPr="0084121E" w:rsidRDefault="0084121E" w:rsidP="0084121E">
      <w:pPr>
        <w:spacing w:after="120" w:line="276" w:lineRule="auto"/>
        <w:rPr>
          <w:rFonts w:ascii="Garamond" w:eastAsia="Times New Roman" w:hAnsi="Garamond" w:cs="Times New Roman"/>
          <w:vanish/>
          <w:color w:val="808080"/>
          <w:sz w:val="24"/>
          <w:szCs w:val="20"/>
          <w:lang w:eastAsia="sv-SE"/>
        </w:rPr>
      </w:pPr>
      <w:r w:rsidRPr="0084121E">
        <w:rPr>
          <w:rFonts w:ascii="Garamond" w:eastAsia="Times New Roman" w:hAnsi="Garamond" w:cs="Times New Roman"/>
          <w:vanish/>
          <w:color w:val="808080"/>
          <w:sz w:val="24"/>
          <w:szCs w:val="20"/>
          <w:lang w:eastAsia="sv-SE"/>
        </w:rPr>
        <w:t>Det tredje alternativet:</w:t>
      </w:r>
    </w:p>
    <w:p w:rsidR="0084121E" w:rsidRPr="0084121E" w:rsidRDefault="0084121E" w:rsidP="0084121E">
      <w:pPr>
        <w:spacing w:after="120" w:line="276" w:lineRule="auto"/>
        <w:rPr>
          <w:rFonts w:ascii="Garamond" w:eastAsia="Times New Roman" w:hAnsi="Garamond" w:cs="Times New Roman"/>
          <w:vanish/>
          <w:color w:val="808080"/>
          <w:sz w:val="24"/>
          <w:szCs w:val="20"/>
          <w:lang w:eastAsia="sv-SE"/>
        </w:rPr>
      </w:pPr>
      <w:r w:rsidRPr="0084121E">
        <w:rPr>
          <w:rFonts w:ascii="Garamond" w:eastAsia="Times New Roman" w:hAnsi="Garamond" w:cs="Times New Roman"/>
          <w:vanish/>
          <w:color w:val="808080"/>
          <w:sz w:val="24"/>
          <w:szCs w:val="20"/>
          <w:lang w:eastAsia="sv-SE"/>
        </w:rPr>
        <w:t>3. Fullmäktige anser motionen besvarad.  Detta alternativ bör användas sparsamt. Beslutet blir oftast tydligare om alternativ 1 eller 2 används. Låt oss dock ta exemplet att en motion föreslår 100 000 kronor till ett arrangemang. Tanken är god, men Kulturnämnden har redan beviljat 200 000 kronor till arrangemanget. Vi bifaller inte denna motion bara för att tanken är god. Ett beslut om bifall skulle innebära att arrangemanget får sammanlagt 300 000 kronor. ”Rätt” svar på motionen är att för-klara den besvarad med hänvisning till att Kulturnämnden redan gjort vad göras skall (såvida inte arrangemanget ska få 300 000 kr). Naturligtvis får det samma effekt som att avslå motionen, men det är just detta vi har varianten besvarad till; att inte göra något men inte säga nej.]</w:t>
      </w:r>
    </w:p>
    <w:p w:rsidR="0084121E" w:rsidRPr="0084121E" w:rsidRDefault="0084121E" w:rsidP="0084121E">
      <w:pPr>
        <w:spacing w:after="120" w:line="276" w:lineRule="auto"/>
        <w:rPr>
          <w:rFonts w:ascii="Garamond" w:eastAsia="Times New Roman" w:hAnsi="Garamond" w:cs="Times New Roman"/>
          <w:vanish/>
          <w:color w:val="808080"/>
          <w:sz w:val="24"/>
          <w:szCs w:val="20"/>
          <w:lang w:eastAsia="sv-SE"/>
        </w:rPr>
      </w:pPr>
      <w:r w:rsidRPr="0084121E">
        <w:rPr>
          <w:rFonts w:ascii="Garamond" w:eastAsia="Times New Roman" w:hAnsi="Garamond" w:cs="Times New Roman"/>
          <w:vanish/>
          <w:color w:val="808080"/>
          <w:sz w:val="24"/>
          <w:szCs w:val="20"/>
          <w:lang w:eastAsia="sv-SE"/>
        </w:rPr>
        <w:t xml:space="preserve"> [Sammanfattningen ska på kortfattat informera om vad ärendet i stora drag handlar om och varför det initierats. </w:t>
      </w:r>
    </w:p>
    <w:p w:rsidR="0084121E" w:rsidRPr="0084121E" w:rsidRDefault="0084121E" w:rsidP="0084121E">
      <w:pPr>
        <w:spacing w:after="120" w:line="276" w:lineRule="auto"/>
        <w:rPr>
          <w:rFonts w:ascii="Garamond" w:eastAsia="Times New Roman" w:hAnsi="Garamond" w:cs="Times New Roman"/>
          <w:vanish/>
          <w:color w:val="808080"/>
          <w:sz w:val="24"/>
          <w:szCs w:val="20"/>
          <w:lang w:eastAsia="sv-SE"/>
        </w:rPr>
      </w:pPr>
      <w:r w:rsidRPr="0084121E">
        <w:rPr>
          <w:rFonts w:ascii="Garamond" w:eastAsia="Times New Roman" w:hAnsi="Garamond" w:cs="Times New Roman"/>
          <w:vanish/>
          <w:color w:val="808080"/>
          <w:sz w:val="24"/>
          <w:szCs w:val="20"/>
          <w:lang w:eastAsia="sv-SE"/>
        </w:rPr>
        <w:t>Ta aldrig bort denna rubrik.</w:t>
      </w:r>
    </w:p>
    <w:p w:rsidR="0084121E" w:rsidRPr="0084121E" w:rsidRDefault="0084121E" w:rsidP="0084121E">
      <w:pPr>
        <w:spacing w:after="120" w:line="276" w:lineRule="auto"/>
        <w:rPr>
          <w:rFonts w:ascii="Garamond" w:eastAsia="Times New Roman" w:hAnsi="Garamond" w:cs="Times New Roman"/>
          <w:vanish/>
          <w:color w:val="808080"/>
          <w:sz w:val="24"/>
          <w:szCs w:val="20"/>
          <w:lang w:eastAsia="sv-SE"/>
        </w:rPr>
      </w:pPr>
      <w:r w:rsidRPr="0084121E">
        <w:rPr>
          <w:rFonts w:ascii="Garamond" w:eastAsia="Times New Roman" w:hAnsi="Garamond" w:cs="Times New Roman"/>
          <w:vanish/>
          <w:color w:val="808080"/>
          <w:sz w:val="24"/>
          <w:szCs w:val="20"/>
          <w:lang w:eastAsia="sv-SE"/>
        </w:rPr>
        <w:t>Sammanfattningen ska så långt det är möjligt kunna användas i protokollet. Den ska stämma överens med övrig text i skrivelsen. Fakta som inte återfinns i någon annan del av dokumentet ska heller inte vara en del av sammanfattningen.]</w:t>
      </w:r>
    </w:p>
    <w:p w:rsidR="0084121E" w:rsidRPr="0084121E" w:rsidRDefault="0084121E" w:rsidP="0084121E">
      <w:pPr>
        <w:keepNext/>
        <w:spacing w:before="240" w:after="60" w:line="276" w:lineRule="auto"/>
        <w:outlineLvl w:val="1"/>
        <w:rPr>
          <w:rFonts w:ascii="Arial" w:eastAsia="Times New Roman" w:hAnsi="Arial" w:cs="Times New Roman"/>
          <w:b/>
          <w:sz w:val="24"/>
          <w:szCs w:val="20"/>
          <w:lang w:eastAsia="sv-SE"/>
        </w:rPr>
      </w:pPr>
      <w:r w:rsidRPr="0084121E">
        <w:rPr>
          <w:rFonts w:ascii="Arial" w:eastAsia="Times New Roman" w:hAnsi="Arial" w:cs="Times New Roman"/>
          <w:b/>
          <w:sz w:val="24"/>
          <w:szCs w:val="20"/>
          <w:lang w:eastAsia="sv-SE"/>
        </w:rPr>
        <w:t>Ärendet i sin helhet</w:t>
      </w:r>
    </w:p>
    <w:p w:rsidR="0084121E" w:rsidRPr="0084121E" w:rsidRDefault="0084121E" w:rsidP="0084121E">
      <w:pPr>
        <w:spacing w:after="120" w:line="276" w:lineRule="auto"/>
        <w:rPr>
          <w:rFonts w:ascii="Garamond" w:eastAsia="Times New Roman" w:hAnsi="Garamond" w:cs="Times New Roman"/>
          <w:sz w:val="24"/>
          <w:szCs w:val="20"/>
          <w:lang w:eastAsia="sv-SE"/>
        </w:rPr>
      </w:pPr>
      <w:r w:rsidRPr="0084121E">
        <w:rPr>
          <w:rFonts w:ascii="Garamond" w:eastAsia="Times New Roman" w:hAnsi="Garamond" w:cs="Times New Roman"/>
          <w:sz w:val="24"/>
          <w:szCs w:val="20"/>
          <w:lang w:eastAsia="sv-SE"/>
        </w:rPr>
        <w:t xml:space="preserve">Paul-André Safko (M) har vid Kommunfullmäktiges sammanträde 2022-09-29 lämnat in förslaget att Tekniska nämnden uppdras att undersöka komplettering till dagens system och om det ej är möjligt undersöka möjligheten till att anskaffa ett nytt system som tillgodoser funktionerna som beskrivs i motionen. </w:t>
      </w:r>
    </w:p>
    <w:p w:rsidR="0084121E" w:rsidRPr="0084121E" w:rsidRDefault="0084121E" w:rsidP="0084121E">
      <w:pPr>
        <w:spacing w:after="120" w:line="276" w:lineRule="auto"/>
        <w:rPr>
          <w:rFonts w:ascii="Garamond" w:eastAsia="Times New Roman" w:hAnsi="Garamond" w:cs="Times New Roman"/>
          <w:sz w:val="24"/>
          <w:szCs w:val="20"/>
          <w:lang w:eastAsia="sv-SE"/>
        </w:rPr>
      </w:pPr>
      <w:r w:rsidRPr="0084121E">
        <w:rPr>
          <w:rFonts w:ascii="Garamond" w:eastAsia="Times New Roman" w:hAnsi="Garamond" w:cs="Times New Roman"/>
          <w:sz w:val="24"/>
          <w:szCs w:val="20"/>
          <w:lang w:eastAsia="sv-SE"/>
        </w:rPr>
        <w:t xml:space="preserve">Motionären menar att dagens system kan utvecklas eller ersättas med att man upphandlar en applikation som följer bilen och tillhandahåller aktuell status på den beställda transporten. </w:t>
      </w:r>
      <w:proofErr w:type="spellStart"/>
      <w:r w:rsidRPr="0084121E">
        <w:rPr>
          <w:rFonts w:ascii="Garamond" w:eastAsia="Times New Roman" w:hAnsi="Garamond" w:cs="Times New Roman"/>
          <w:sz w:val="24"/>
          <w:szCs w:val="20"/>
          <w:lang w:eastAsia="sv-SE"/>
        </w:rPr>
        <w:t>Appen</w:t>
      </w:r>
      <w:proofErr w:type="spellEnd"/>
      <w:r w:rsidRPr="0084121E">
        <w:rPr>
          <w:rFonts w:ascii="Garamond" w:eastAsia="Times New Roman" w:hAnsi="Garamond" w:cs="Times New Roman"/>
          <w:sz w:val="24"/>
          <w:szCs w:val="20"/>
          <w:lang w:eastAsia="sv-SE"/>
        </w:rPr>
        <w:t xml:space="preserve"> tillåter bokning och avbokning och 10-15 minuter före resans planerade avgång kan man se vart bilen befinner sig och behöver ej ringa för att höra om bilen är på väg. Samtidigt är den ett hjälpmedel för föräldrar och elever som får en bättre koll på </w:t>
      </w:r>
      <w:proofErr w:type="spellStart"/>
      <w:r w:rsidRPr="0084121E">
        <w:rPr>
          <w:rFonts w:ascii="Garamond" w:eastAsia="Times New Roman" w:hAnsi="Garamond" w:cs="Times New Roman"/>
          <w:sz w:val="24"/>
          <w:szCs w:val="20"/>
          <w:lang w:eastAsia="sv-SE"/>
        </w:rPr>
        <w:t>hämtningstider</w:t>
      </w:r>
      <w:proofErr w:type="spellEnd"/>
      <w:r w:rsidRPr="0084121E">
        <w:rPr>
          <w:rFonts w:ascii="Garamond" w:eastAsia="Times New Roman" w:hAnsi="Garamond" w:cs="Times New Roman"/>
          <w:sz w:val="24"/>
          <w:szCs w:val="20"/>
          <w:lang w:eastAsia="sv-SE"/>
        </w:rPr>
        <w:t xml:space="preserve"> vilket innebär en minskad belastning för beställningscentralen. På detta sätt menar motionären att man kan minimera och eventuellt också undvika onödiga viten vid förseningar i dagens beställarsystem.</w:t>
      </w:r>
    </w:p>
    <w:p w:rsidR="0084121E" w:rsidRPr="0084121E" w:rsidRDefault="0084121E" w:rsidP="0084121E">
      <w:pPr>
        <w:spacing w:after="120" w:line="276" w:lineRule="auto"/>
        <w:rPr>
          <w:rFonts w:ascii="Garamond" w:eastAsia="Times New Roman" w:hAnsi="Garamond" w:cs="Times New Roman"/>
          <w:strike/>
          <w:sz w:val="24"/>
          <w:szCs w:val="20"/>
          <w:lang w:eastAsia="sv-SE"/>
        </w:rPr>
      </w:pPr>
      <w:r w:rsidRPr="0084121E">
        <w:rPr>
          <w:rFonts w:ascii="Garamond" w:eastAsia="Times New Roman" w:hAnsi="Garamond" w:cs="Times New Roman"/>
          <w:sz w:val="24"/>
          <w:szCs w:val="20"/>
          <w:lang w:eastAsia="sv-SE"/>
        </w:rPr>
        <w:t xml:space="preserve">Motionen har skickats på remiss till Tekniska nämnden som ser positivt på att utöka servicenivån till kunderna/resenärerna enligt motionärens intentioner. </w:t>
      </w:r>
    </w:p>
    <w:p w:rsidR="0084121E" w:rsidRPr="0084121E" w:rsidRDefault="0084121E" w:rsidP="0084121E">
      <w:pPr>
        <w:spacing w:after="120" w:line="276" w:lineRule="auto"/>
        <w:rPr>
          <w:rFonts w:ascii="Garamond" w:eastAsia="Times New Roman" w:hAnsi="Garamond" w:cs="Times New Roman"/>
          <w:strike/>
          <w:sz w:val="24"/>
          <w:szCs w:val="20"/>
          <w:lang w:eastAsia="sv-SE"/>
        </w:rPr>
      </w:pPr>
    </w:p>
    <w:p w:rsidR="0084121E" w:rsidRPr="0084121E" w:rsidRDefault="0084121E" w:rsidP="0084121E">
      <w:pPr>
        <w:spacing w:after="120" w:line="276" w:lineRule="auto"/>
        <w:rPr>
          <w:rFonts w:ascii="Garamond" w:eastAsia="Times New Roman" w:hAnsi="Garamond" w:cs="Times New Roman"/>
          <w:sz w:val="24"/>
          <w:szCs w:val="20"/>
          <w:lang w:eastAsia="sv-SE"/>
        </w:rPr>
      </w:pPr>
      <w:r w:rsidRPr="0084121E">
        <w:rPr>
          <w:rFonts w:ascii="Garamond" w:eastAsia="Times New Roman" w:hAnsi="Garamond" w:cs="Times New Roman"/>
          <w:sz w:val="24"/>
          <w:szCs w:val="20"/>
          <w:lang w:eastAsia="sv-SE"/>
        </w:rPr>
        <w:t xml:space="preserve">Tekniska nämnden beskriver att de tidigare haft rättigheter till </w:t>
      </w:r>
      <w:proofErr w:type="spellStart"/>
      <w:r w:rsidRPr="0084121E">
        <w:rPr>
          <w:rFonts w:ascii="Garamond" w:eastAsia="Times New Roman" w:hAnsi="Garamond" w:cs="Times New Roman"/>
          <w:sz w:val="24"/>
          <w:szCs w:val="20"/>
          <w:lang w:eastAsia="sv-SE"/>
        </w:rPr>
        <w:t>appen</w:t>
      </w:r>
      <w:proofErr w:type="spellEnd"/>
      <w:r w:rsidRPr="0084121E">
        <w:rPr>
          <w:rFonts w:ascii="Garamond" w:eastAsia="Times New Roman" w:hAnsi="Garamond" w:cs="Times New Roman"/>
          <w:sz w:val="24"/>
          <w:szCs w:val="20"/>
          <w:lang w:eastAsia="sv-SE"/>
        </w:rPr>
        <w:t xml:space="preserve"> </w:t>
      </w:r>
      <w:proofErr w:type="spellStart"/>
      <w:r w:rsidRPr="0084121E">
        <w:rPr>
          <w:rFonts w:ascii="Garamond" w:eastAsia="Times New Roman" w:hAnsi="Garamond" w:cs="Times New Roman"/>
          <w:sz w:val="24"/>
          <w:szCs w:val="20"/>
          <w:lang w:eastAsia="sv-SE"/>
        </w:rPr>
        <w:t>TravelMate</w:t>
      </w:r>
      <w:proofErr w:type="spellEnd"/>
      <w:r w:rsidRPr="0084121E">
        <w:rPr>
          <w:rFonts w:ascii="Garamond" w:eastAsia="Times New Roman" w:hAnsi="Garamond" w:cs="Times New Roman"/>
          <w:sz w:val="24"/>
          <w:szCs w:val="20"/>
          <w:lang w:eastAsia="sv-SE"/>
        </w:rPr>
        <w:t xml:space="preserve"> som ägs av systemleverantören </w:t>
      </w:r>
      <w:proofErr w:type="spellStart"/>
      <w:r w:rsidRPr="0084121E">
        <w:rPr>
          <w:rFonts w:ascii="Garamond" w:eastAsia="Times New Roman" w:hAnsi="Garamond" w:cs="Times New Roman"/>
          <w:sz w:val="24"/>
          <w:szCs w:val="20"/>
          <w:lang w:eastAsia="sv-SE"/>
        </w:rPr>
        <w:t>Planit</w:t>
      </w:r>
      <w:proofErr w:type="spellEnd"/>
      <w:r w:rsidRPr="0084121E">
        <w:rPr>
          <w:rFonts w:ascii="Garamond" w:eastAsia="Times New Roman" w:hAnsi="Garamond" w:cs="Times New Roman"/>
          <w:sz w:val="24"/>
          <w:szCs w:val="20"/>
          <w:lang w:eastAsia="sv-SE"/>
        </w:rPr>
        <w:t xml:space="preserve"> Sweden AB. </w:t>
      </w:r>
      <w:proofErr w:type="spellStart"/>
      <w:r w:rsidRPr="0084121E">
        <w:rPr>
          <w:rFonts w:ascii="Garamond" w:eastAsia="Times New Roman" w:hAnsi="Garamond" w:cs="Times New Roman"/>
          <w:sz w:val="24"/>
          <w:szCs w:val="20"/>
          <w:lang w:eastAsia="sv-SE"/>
        </w:rPr>
        <w:t>Appen</w:t>
      </w:r>
      <w:proofErr w:type="spellEnd"/>
      <w:r w:rsidRPr="0084121E">
        <w:rPr>
          <w:rFonts w:ascii="Garamond" w:eastAsia="Times New Roman" w:hAnsi="Garamond" w:cs="Times New Roman"/>
          <w:sz w:val="24"/>
          <w:szCs w:val="20"/>
          <w:lang w:eastAsia="sv-SE"/>
        </w:rPr>
        <w:t xml:space="preserve"> togs aldrig i bruk då den inte var anpassad för varken färdtjänst eller skolskjuts kunder. På senare tid har företaget utvecklat </w:t>
      </w:r>
      <w:proofErr w:type="spellStart"/>
      <w:r w:rsidRPr="0084121E">
        <w:rPr>
          <w:rFonts w:ascii="Garamond" w:eastAsia="Times New Roman" w:hAnsi="Garamond" w:cs="Times New Roman"/>
          <w:sz w:val="24"/>
          <w:szCs w:val="20"/>
          <w:lang w:eastAsia="sv-SE"/>
        </w:rPr>
        <w:t>appen</w:t>
      </w:r>
      <w:proofErr w:type="spellEnd"/>
      <w:r w:rsidRPr="0084121E">
        <w:rPr>
          <w:rFonts w:ascii="Garamond" w:eastAsia="Times New Roman" w:hAnsi="Garamond" w:cs="Times New Roman"/>
          <w:sz w:val="24"/>
          <w:szCs w:val="20"/>
          <w:lang w:eastAsia="sv-SE"/>
        </w:rPr>
        <w:t xml:space="preserve"> som gör det möjligt för resenärer att boka och administrera sina resor på ett enkelt och smidigt sätt. Funktionerna som finns i </w:t>
      </w:r>
      <w:proofErr w:type="spellStart"/>
      <w:r w:rsidRPr="0084121E">
        <w:rPr>
          <w:rFonts w:ascii="Garamond" w:eastAsia="Times New Roman" w:hAnsi="Garamond" w:cs="Times New Roman"/>
          <w:sz w:val="24"/>
          <w:szCs w:val="20"/>
          <w:lang w:eastAsia="sv-SE"/>
        </w:rPr>
        <w:t>appen</w:t>
      </w:r>
      <w:proofErr w:type="spellEnd"/>
      <w:r w:rsidRPr="0084121E">
        <w:rPr>
          <w:rFonts w:ascii="Garamond" w:eastAsia="Times New Roman" w:hAnsi="Garamond" w:cs="Times New Roman"/>
          <w:sz w:val="24"/>
          <w:szCs w:val="20"/>
          <w:lang w:eastAsia="sv-SE"/>
        </w:rPr>
        <w:t xml:space="preserve"> är: dagens resor, framtida resor, planerad upphämtning/avlämning, </w:t>
      </w:r>
      <w:proofErr w:type="spellStart"/>
      <w:r w:rsidRPr="0084121E">
        <w:rPr>
          <w:rFonts w:ascii="Garamond" w:eastAsia="Times New Roman" w:hAnsi="Garamond" w:cs="Times New Roman"/>
          <w:sz w:val="24"/>
          <w:szCs w:val="20"/>
          <w:lang w:eastAsia="sv-SE"/>
        </w:rPr>
        <w:t>kartvy</w:t>
      </w:r>
      <w:proofErr w:type="spellEnd"/>
      <w:r w:rsidRPr="0084121E">
        <w:rPr>
          <w:rFonts w:ascii="Garamond" w:eastAsia="Times New Roman" w:hAnsi="Garamond" w:cs="Times New Roman"/>
          <w:sz w:val="24"/>
          <w:szCs w:val="20"/>
          <w:lang w:eastAsia="sv-SE"/>
        </w:rPr>
        <w:t xml:space="preserve"> bil på väg, egenavgift, hjälpmedel, ledsagare/medresenär, bokning avbokning av resa. Implementering av </w:t>
      </w:r>
      <w:proofErr w:type="spellStart"/>
      <w:r w:rsidRPr="0084121E">
        <w:rPr>
          <w:rFonts w:ascii="Garamond" w:eastAsia="Times New Roman" w:hAnsi="Garamond" w:cs="Times New Roman"/>
          <w:sz w:val="24"/>
          <w:szCs w:val="20"/>
          <w:lang w:eastAsia="sv-SE"/>
        </w:rPr>
        <w:t>appen</w:t>
      </w:r>
      <w:proofErr w:type="spellEnd"/>
      <w:r w:rsidRPr="0084121E">
        <w:rPr>
          <w:rFonts w:ascii="Garamond" w:eastAsia="Times New Roman" w:hAnsi="Garamond" w:cs="Times New Roman"/>
          <w:sz w:val="24"/>
          <w:szCs w:val="20"/>
          <w:lang w:eastAsia="sv-SE"/>
        </w:rPr>
        <w:t xml:space="preserve"> skulle kosta ca 1 150 000 kr som investering/engångsbelopp och en årlig underhållskostnad på ca 100 000 kr per år. </w:t>
      </w:r>
    </w:p>
    <w:p w:rsidR="0084121E" w:rsidRPr="0084121E" w:rsidRDefault="0084121E" w:rsidP="0084121E">
      <w:pPr>
        <w:spacing w:after="120" w:line="276" w:lineRule="auto"/>
        <w:rPr>
          <w:rFonts w:ascii="Garamond" w:eastAsia="Times New Roman" w:hAnsi="Garamond" w:cs="Times New Roman"/>
          <w:sz w:val="24"/>
          <w:szCs w:val="20"/>
          <w:lang w:eastAsia="sv-SE"/>
        </w:rPr>
      </w:pPr>
      <w:r w:rsidRPr="0084121E">
        <w:rPr>
          <w:rFonts w:ascii="Garamond" w:eastAsia="Times New Roman" w:hAnsi="Garamond" w:cs="Times New Roman"/>
          <w:sz w:val="24"/>
          <w:szCs w:val="20"/>
          <w:lang w:eastAsia="sv-SE"/>
        </w:rPr>
        <w:t xml:space="preserve">Tekniska nämnden har även undersökt alternativa </w:t>
      </w:r>
      <w:proofErr w:type="spellStart"/>
      <w:r w:rsidRPr="0084121E">
        <w:rPr>
          <w:rFonts w:ascii="Garamond" w:eastAsia="Times New Roman" w:hAnsi="Garamond" w:cs="Times New Roman"/>
          <w:sz w:val="24"/>
          <w:szCs w:val="20"/>
          <w:lang w:eastAsia="sv-SE"/>
        </w:rPr>
        <w:t>appar</w:t>
      </w:r>
      <w:proofErr w:type="spellEnd"/>
      <w:r w:rsidRPr="0084121E">
        <w:rPr>
          <w:rFonts w:ascii="Garamond" w:eastAsia="Times New Roman" w:hAnsi="Garamond" w:cs="Times New Roman"/>
          <w:sz w:val="24"/>
          <w:szCs w:val="20"/>
          <w:lang w:eastAsia="sv-SE"/>
        </w:rPr>
        <w:t xml:space="preserve"> och jämfört pris och funktionalitet. Ett möjligt alternativ är </w:t>
      </w:r>
      <w:proofErr w:type="spellStart"/>
      <w:r w:rsidRPr="0084121E">
        <w:rPr>
          <w:rFonts w:ascii="Garamond" w:eastAsia="Times New Roman" w:hAnsi="Garamond" w:cs="Times New Roman"/>
          <w:sz w:val="24"/>
          <w:szCs w:val="20"/>
          <w:lang w:eastAsia="sv-SE"/>
        </w:rPr>
        <w:t>appen</w:t>
      </w:r>
      <w:proofErr w:type="spellEnd"/>
      <w:r w:rsidRPr="0084121E">
        <w:rPr>
          <w:rFonts w:ascii="Garamond" w:eastAsia="Times New Roman" w:hAnsi="Garamond" w:cs="Times New Roman"/>
          <w:sz w:val="24"/>
          <w:szCs w:val="20"/>
          <w:lang w:eastAsia="sv-SE"/>
        </w:rPr>
        <w:t xml:space="preserve"> HD Skol som Västtrafiken, Örebro, Halland och Göteborg använder och som har liknande funktioner som efterfrågas. När det gäller denna </w:t>
      </w:r>
      <w:proofErr w:type="spellStart"/>
      <w:r w:rsidRPr="0084121E">
        <w:rPr>
          <w:rFonts w:ascii="Garamond" w:eastAsia="Times New Roman" w:hAnsi="Garamond" w:cs="Times New Roman"/>
          <w:sz w:val="24"/>
          <w:szCs w:val="20"/>
          <w:lang w:eastAsia="sv-SE"/>
        </w:rPr>
        <w:t>app</w:t>
      </w:r>
      <w:proofErr w:type="spellEnd"/>
      <w:r w:rsidRPr="0084121E">
        <w:rPr>
          <w:rFonts w:ascii="Garamond" w:eastAsia="Times New Roman" w:hAnsi="Garamond" w:cs="Times New Roman"/>
          <w:sz w:val="24"/>
          <w:szCs w:val="20"/>
          <w:lang w:eastAsia="sv-SE"/>
        </w:rPr>
        <w:t xml:space="preserve"> skulle implementeringskostnaden hamna på ca 1 000 000 kr och en årlig kostnad på ca 80 000 kr för underhåll och utveckling samt egen personal som sköter driften. Av dessa två alternativ förordar Tekniska nämnden en komplettering av dagens system som totalt sett är billigast och samtidigt uppfyller de krav som hjälpmedel för föräldrar, elever och kunder att hantera och följa sin resa. </w:t>
      </w:r>
    </w:p>
    <w:p w:rsidR="0084121E" w:rsidRPr="0084121E" w:rsidRDefault="0084121E" w:rsidP="0084121E">
      <w:pPr>
        <w:spacing w:after="120" w:line="276" w:lineRule="auto"/>
        <w:rPr>
          <w:rFonts w:ascii="Garamond" w:eastAsia="Times New Roman" w:hAnsi="Garamond" w:cs="Times New Roman"/>
          <w:sz w:val="24"/>
          <w:szCs w:val="20"/>
          <w:lang w:eastAsia="sv-SE"/>
        </w:rPr>
      </w:pPr>
      <w:r w:rsidRPr="0084121E">
        <w:rPr>
          <w:rFonts w:ascii="Garamond" w:eastAsia="Times New Roman" w:hAnsi="Garamond" w:cs="Times New Roman"/>
          <w:sz w:val="24"/>
          <w:szCs w:val="20"/>
          <w:lang w:eastAsia="sv-SE"/>
        </w:rPr>
        <w:t xml:space="preserve">Kommunstyrelsen kan se att de nya funktionerna som beskrivs skulle innebära ett mervärde för de som använder sig av tjänsterna inom persontransporter. Som alltid följer det med en prislapp som måste vägas mot andra angelägna behov. Det är Tekniska nämnden som ansvarar för utveckling av sina verksamheter. Tillkommande kostnader bör primärt inrymmas inom den ordinarie budgeten. I det här fallet ingår en engångskostnad som rimligtvis är att betrakta som en investeringsutgift. Om Tekniska nämnden avser att implementera den utvecklade </w:t>
      </w:r>
      <w:proofErr w:type="spellStart"/>
      <w:r w:rsidRPr="0084121E">
        <w:rPr>
          <w:rFonts w:ascii="Garamond" w:eastAsia="Times New Roman" w:hAnsi="Garamond" w:cs="Times New Roman"/>
          <w:sz w:val="24"/>
          <w:szCs w:val="20"/>
          <w:lang w:eastAsia="sv-SE"/>
        </w:rPr>
        <w:t>appen</w:t>
      </w:r>
      <w:proofErr w:type="spellEnd"/>
      <w:r w:rsidRPr="0084121E">
        <w:rPr>
          <w:rFonts w:ascii="Garamond" w:eastAsia="Times New Roman" w:hAnsi="Garamond" w:cs="Times New Roman"/>
          <w:sz w:val="24"/>
          <w:szCs w:val="20"/>
          <w:lang w:eastAsia="sv-SE"/>
        </w:rPr>
        <w:t xml:space="preserve"> bör nämnden ta med detta i sitt förslag till investeringsplan 2024-2027. Kommunstyrelsen föreslår Kommunfullmäktige att motionen är besvarad.</w:t>
      </w:r>
    </w:p>
    <w:p w:rsidR="0084121E" w:rsidRDefault="0084121E" w:rsidP="0084121E">
      <w:pPr>
        <w:spacing w:after="120" w:line="276" w:lineRule="auto"/>
        <w:rPr>
          <w:rFonts w:ascii="Garamond" w:eastAsia="Times New Roman" w:hAnsi="Garamond" w:cs="Times New Roman"/>
          <w:sz w:val="24"/>
          <w:szCs w:val="20"/>
          <w:lang w:eastAsia="sv-SE"/>
        </w:rPr>
      </w:pPr>
    </w:p>
    <w:p w:rsidR="00DE73D9" w:rsidRPr="0084121E" w:rsidRDefault="00DE73D9" w:rsidP="0084121E">
      <w:pPr>
        <w:spacing w:after="120" w:line="276" w:lineRule="auto"/>
        <w:rPr>
          <w:rFonts w:ascii="Garamond" w:eastAsia="Times New Roman" w:hAnsi="Garamond" w:cs="Times New Roman"/>
          <w:sz w:val="24"/>
          <w:szCs w:val="20"/>
          <w:lang w:eastAsia="sv-SE"/>
        </w:rPr>
      </w:pPr>
    </w:p>
    <w:p w:rsidR="0084121E" w:rsidRPr="0084121E" w:rsidRDefault="0084121E" w:rsidP="0084121E">
      <w:pPr>
        <w:spacing w:after="0" w:line="276" w:lineRule="auto"/>
        <w:rPr>
          <w:rFonts w:ascii="Garamond" w:eastAsia="Times New Roman" w:hAnsi="Garamond" w:cs="Times New Roman"/>
          <w:vanish/>
          <w:color w:val="808080"/>
          <w:sz w:val="24"/>
          <w:szCs w:val="20"/>
          <w:lang w:eastAsia="sv-SE"/>
        </w:rPr>
      </w:pPr>
      <w:r w:rsidRPr="0084121E">
        <w:rPr>
          <w:rFonts w:ascii="Garamond" w:eastAsia="Times New Roman" w:hAnsi="Garamond" w:cs="Times New Roman"/>
          <w:vanish/>
          <w:color w:val="808080"/>
          <w:sz w:val="24"/>
          <w:szCs w:val="20"/>
          <w:lang w:eastAsia="sv-SE"/>
        </w:rPr>
        <w:t xml:space="preserve"> [Under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84121E" w:rsidRPr="0084121E" w:rsidRDefault="0084121E" w:rsidP="0084121E">
      <w:pPr>
        <w:spacing w:after="0" w:line="276" w:lineRule="auto"/>
        <w:rPr>
          <w:rFonts w:ascii="Garamond" w:eastAsia="Times New Roman" w:hAnsi="Garamond" w:cs="Times New Roman"/>
          <w:vanish/>
          <w:color w:val="808080"/>
          <w:sz w:val="24"/>
          <w:szCs w:val="20"/>
          <w:lang w:eastAsia="sv-SE"/>
        </w:rPr>
      </w:pPr>
    </w:p>
    <w:p w:rsidR="0084121E" w:rsidRPr="0084121E" w:rsidRDefault="0084121E" w:rsidP="0084121E">
      <w:pPr>
        <w:spacing w:after="0" w:line="276" w:lineRule="auto"/>
        <w:rPr>
          <w:rFonts w:ascii="Garamond" w:eastAsia="Times New Roman" w:hAnsi="Garamond" w:cs="Times New Roman"/>
          <w:vanish/>
          <w:color w:val="808080"/>
          <w:sz w:val="24"/>
          <w:szCs w:val="20"/>
          <w:lang w:eastAsia="sv-SE"/>
        </w:rPr>
      </w:pPr>
      <w:r w:rsidRPr="0084121E">
        <w:rPr>
          <w:rFonts w:ascii="Garamond" w:eastAsia="Times New Roman" w:hAnsi="Garamond" w:cs="Times New Roman"/>
          <w:vanish/>
          <w:color w:val="808080"/>
          <w:sz w:val="24"/>
          <w:szCs w:val="20"/>
          <w:lang w:eastAsia="sv-SE"/>
        </w:rPr>
        <w:t>För att få en allsidig belysning av ett ärende kan nedanstående checklista användas:</w:t>
      </w:r>
    </w:p>
    <w:p w:rsidR="0084121E" w:rsidRPr="0084121E" w:rsidRDefault="0084121E" w:rsidP="0084121E">
      <w:pPr>
        <w:numPr>
          <w:ilvl w:val="0"/>
          <w:numId w:val="1"/>
        </w:numPr>
        <w:spacing w:after="200" w:line="276" w:lineRule="auto"/>
        <w:contextualSpacing/>
        <w:rPr>
          <w:rFonts w:ascii="Garamond" w:eastAsia="Times New Roman" w:hAnsi="Garamond" w:cs="Times New Roman"/>
          <w:vanish/>
          <w:color w:val="808080"/>
          <w:sz w:val="24"/>
          <w:szCs w:val="20"/>
          <w:lang w:eastAsia="sv-SE"/>
        </w:rPr>
      </w:pPr>
      <w:r w:rsidRPr="0084121E">
        <w:rPr>
          <w:rFonts w:ascii="Garamond" w:eastAsia="Times New Roman" w:hAnsi="Garamond" w:cs="Times New Roman"/>
          <w:vanish/>
          <w:color w:val="808080"/>
          <w:sz w:val="24"/>
          <w:szCs w:val="20"/>
          <w:lang w:eastAsia="sv-SE"/>
        </w:rPr>
        <w:t xml:space="preserve">Omvärld, forskning, evidens? </w:t>
      </w:r>
    </w:p>
    <w:p w:rsidR="0084121E" w:rsidRPr="0084121E" w:rsidRDefault="0084121E" w:rsidP="0084121E">
      <w:pPr>
        <w:numPr>
          <w:ilvl w:val="0"/>
          <w:numId w:val="1"/>
        </w:numPr>
        <w:spacing w:after="200" w:line="276" w:lineRule="auto"/>
        <w:contextualSpacing/>
        <w:rPr>
          <w:rFonts w:ascii="Garamond" w:eastAsia="Times New Roman" w:hAnsi="Garamond" w:cs="Times New Roman"/>
          <w:vanish/>
          <w:color w:val="808080"/>
          <w:sz w:val="24"/>
          <w:szCs w:val="20"/>
          <w:lang w:eastAsia="sv-SE"/>
        </w:rPr>
      </w:pPr>
      <w:r w:rsidRPr="0084121E">
        <w:rPr>
          <w:rFonts w:ascii="Garamond" w:eastAsia="Times New Roman" w:hAnsi="Garamond" w:cs="Times New Roman"/>
          <w:vanish/>
          <w:color w:val="808080"/>
          <w:sz w:val="24"/>
          <w:szCs w:val="20"/>
          <w:lang w:eastAsia="sv-SE"/>
        </w:rPr>
        <w:t>Statistik, uppföljning och analys?</w:t>
      </w:r>
    </w:p>
    <w:p w:rsidR="0084121E" w:rsidRPr="0084121E" w:rsidRDefault="0084121E" w:rsidP="0084121E">
      <w:pPr>
        <w:numPr>
          <w:ilvl w:val="0"/>
          <w:numId w:val="1"/>
        </w:numPr>
        <w:spacing w:after="200" w:line="276" w:lineRule="auto"/>
        <w:contextualSpacing/>
        <w:rPr>
          <w:rFonts w:ascii="Garamond" w:eastAsia="Times New Roman" w:hAnsi="Garamond" w:cs="Times New Roman"/>
          <w:vanish/>
          <w:color w:val="808080"/>
          <w:sz w:val="24"/>
          <w:szCs w:val="20"/>
          <w:lang w:eastAsia="sv-SE"/>
        </w:rPr>
      </w:pPr>
      <w:r w:rsidRPr="0084121E">
        <w:rPr>
          <w:rFonts w:ascii="Garamond" w:eastAsia="Times New Roman" w:hAnsi="Garamond" w:cs="Times New Roman"/>
          <w:vanish/>
          <w:color w:val="808080"/>
          <w:sz w:val="24"/>
          <w:szCs w:val="20"/>
          <w:lang w:eastAsia="sv-SE"/>
        </w:rPr>
        <w:t>Lagstiftning, myndigheters förskrifter, praxis, rättssäkerhet?</w:t>
      </w:r>
    </w:p>
    <w:p w:rsidR="0084121E" w:rsidRPr="0084121E" w:rsidRDefault="0084121E" w:rsidP="0084121E">
      <w:pPr>
        <w:numPr>
          <w:ilvl w:val="0"/>
          <w:numId w:val="1"/>
        </w:numPr>
        <w:spacing w:after="200" w:line="276" w:lineRule="auto"/>
        <w:contextualSpacing/>
        <w:rPr>
          <w:rFonts w:ascii="Garamond" w:eastAsia="Times New Roman" w:hAnsi="Garamond" w:cs="Times New Roman"/>
          <w:vanish/>
          <w:color w:val="808080"/>
          <w:sz w:val="24"/>
          <w:szCs w:val="20"/>
          <w:lang w:eastAsia="sv-SE"/>
        </w:rPr>
      </w:pPr>
      <w:r w:rsidRPr="0084121E">
        <w:rPr>
          <w:rFonts w:ascii="Garamond" w:eastAsia="Times New Roman" w:hAnsi="Garamond" w:cs="Times New Roman"/>
          <w:vanish/>
          <w:color w:val="808080"/>
          <w:sz w:val="24"/>
          <w:szCs w:val="20"/>
          <w:lang w:eastAsia="sv-SE"/>
        </w:rPr>
        <w:t>Vision 2025, andra styrdokument, tidigare beslut?</w:t>
      </w:r>
    </w:p>
    <w:p w:rsidR="0084121E" w:rsidRPr="0084121E" w:rsidRDefault="0084121E" w:rsidP="0084121E">
      <w:pPr>
        <w:numPr>
          <w:ilvl w:val="0"/>
          <w:numId w:val="1"/>
        </w:numPr>
        <w:spacing w:after="200" w:line="276" w:lineRule="auto"/>
        <w:contextualSpacing/>
        <w:rPr>
          <w:rFonts w:ascii="Garamond" w:eastAsia="Times New Roman" w:hAnsi="Garamond" w:cs="Times New Roman"/>
          <w:vanish/>
          <w:color w:val="808080"/>
          <w:sz w:val="24"/>
          <w:szCs w:val="20"/>
          <w:lang w:eastAsia="sv-SE"/>
        </w:rPr>
      </w:pPr>
      <w:r w:rsidRPr="0084121E">
        <w:rPr>
          <w:rFonts w:ascii="Garamond" w:eastAsia="Times New Roman" w:hAnsi="Garamond" w:cs="Times New Roman"/>
          <w:vanish/>
          <w:color w:val="808080"/>
          <w:sz w:val="24"/>
          <w:szCs w:val="20"/>
          <w:lang w:eastAsia="sv-SE"/>
        </w:rPr>
        <w:t>Konsekvenser avseende ekonomi, organisation, miljö och brukare/medborgare?</w:t>
      </w:r>
    </w:p>
    <w:p w:rsidR="0084121E" w:rsidRPr="0084121E" w:rsidRDefault="0084121E" w:rsidP="0084121E">
      <w:pPr>
        <w:numPr>
          <w:ilvl w:val="0"/>
          <w:numId w:val="1"/>
        </w:numPr>
        <w:spacing w:after="200" w:line="276" w:lineRule="auto"/>
        <w:contextualSpacing/>
        <w:rPr>
          <w:rFonts w:ascii="Garamond" w:eastAsia="Times New Roman" w:hAnsi="Garamond" w:cs="Times New Roman"/>
          <w:vanish/>
          <w:color w:val="808080"/>
          <w:sz w:val="24"/>
          <w:szCs w:val="20"/>
          <w:lang w:eastAsia="sv-SE"/>
        </w:rPr>
      </w:pPr>
      <w:r w:rsidRPr="0084121E">
        <w:rPr>
          <w:rFonts w:ascii="Garamond" w:eastAsia="Times New Roman" w:hAnsi="Garamond" w:cs="Times New Roman"/>
          <w:vanish/>
          <w:color w:val="808080"/>
          <w:sz w:val="24"/>
          <w:szCs w:val="20"/>
          <w:lang w:eastAsia="sv-SE"/>
        </w:rPr>
        <w:t>Samråd och dialog med intressenter i ärendet, t ex. medborgare, andra myndigheter eller förvaltningar i kommunen, berörda organisationer, pensionärsråd?]</w:t>
      </w:r>
    </w:p>
    <w:p w:rsidR="0084121E" w:rsidRPr="0084121E" w:rsidRDefault="0084121E" w:rsidP="0084121E">
      <w:pPr>
        <w:keepNext/>
        <w:spacing w:before="240" w:after="60" w:line="276" w:lineRule="auto"/>
        <w:outlineLvl w:val="1"/>
        <w:rPr>
          <w:rFonts w:ascii="Arial" w:eastAsia="Times New Roman" w:hAnsi="Arial" w:cs="Times New Roman"/>
          <w:b/>
          <w:sz w:val="24"/>
          <w:szCs w:val="20"/>
          <w:lang w:eastAsia="sv-SE"/>
        </w:rPr>
      </w:pPr>
      <w:r w:rsidRPr="0084121E">
        <w:rPr>
          <w:rFonts w:ascii="Arial" w:eastAsia="Times New Roman" w:hAnsi="Arial" w:cs="Times New Roman"/>
          <w:b/>
          <w:sz w:val="24"/>
          <w:szCs w:val="20"/>
          <w:lang w:eastAsia="sv-SE"/>
        </w:rPr>
        <w:t>Beslutsunderlag</w:t>
      </w:r>
    </w:p>
    <w:sdt>
      <w:sdtPr>
        <w:rPr>
          <w:rFonts w:ascii="Garamond" w:eastAsia="Times New Roman" w:hAnsi="Garamond" w:cs="Times New Roman"/>
          <w:sz w:val="24"/>
          <w:szCs w:val="20"/>
          <w:lang w:eastAsia="sv-SE"/>
        </w:rPr>
        <w:alias w:val="Förslag"/>
        <w:tag w:val="Forslag"/>
        <w:id w:val="776447906"/>
        <w:placeholder>
          <w:docPart w:val="8D48CE96ECA84D71BEEB95F10F18F60E"/>
        </w:placeholder>
      </w:sdtPr>
      <w:sdtEndPr/>
      <w:sdtContent>
        <w:p w:rsidR="0084121E" w:rsidRPr="0084121E" w:rsidRDefault="0084121E" w:rsidP="0084121E">
          <w:pPr>
            <w:spacing w:after="0" w:line="276" w:lineRule="auto"/>
            <w:rPr>
              <w:rFonts w:ascii="Garamond" w:eastAsia="Times New Roman" w:hAnsi="Garamond" w:cs="Times New Roman"/>
              <w:sz w:val="24"/>
              <w:szCs w:val="20"/>
              <w:lang w:eastAsia="sv-SE"/>
            </w:rPr>
          </w:pPr>
          <w:r w:rsidRPr="0084121E">
            <w:rPr>
              <w:rFonts w:ascii="Garamond" w:eastAsia="Times New Roman" w:hAnsi="Garamond" w:cs="Times New Roman"/>
              <w:sz w:val="24"/>
              <w:szCs w:val="20"/>
              <w:lang w:eastAsia="sv-SE"/>
            </w:rPr>
            <w:t>1. KF-skrivelse</w:t>
          </w:r>
        </w:p>
        <w:p w:rsidR="0084121E" w:rsidRPr="0084121E" w:rsidRDefault="0084121E" w:rsidP="0084121E">
          <w:pPr>
            <w:spacing w:after="0" w:line="276" w:lineRule="auto"/>
            <w:rPr>
              <w:rFonts w:ascii="Garamond" w:eastAsia="Times New Roman" w:hAnsi="Garamond" w:cs="Times New Roman"/>
              <w:sz w:val="24"/>
              <w:szCs w:val="20"/>
              <w:lang w:eastAsia="sv-SE"/>
            </w:rPr>
          </w:pPr>
          <w:r w:rsidRPr="0084121E">
            <w:rPr>
              <w:rFonts w:ascii="Garamond" w:eastAsia="Times New Roman" w:hAnsi="Garamond" w:cs="Times New Roman"/>
              <w:sz w:val="24"/>
              <w:szCs w:val="20"/>
              <w:lang w:eastAsia="sv-SE"/>
            </w:rPr>
            <w:lastRenderedPageBreak/>
            <w:t>2. Tekniska nämndens remissförslag</w:t>
          </w:r>
        </w:p>
        <w:p w:rsidR="0084121E" w:rsidRPr="0084121E" w:rsidRDefault="0084121E" w:rsidP="0084121E">
          <w:pPr>
            <w:spacing w:after="0" w:line="276" w:lineRule="auto"/>
            <w:rPr>
              <w:rFonts w:ascii="Garamond" w:eastAsia="Times New Roman" w:hAnsi="Garamond" w:cs="Times New Roman"/>
              <w:sz w:val="24"/>
              <w:szCs w:val="20"/>
              <w:lang w:eastAsia="sv-SE"/>
            </w:rPr>
          </w:pPr>
          <w:r w:rsidRPr="0084121E">
            <w:rPr>
              <w:rFonts w:ascii="Garamond" w:eastAsia="Times New Roman" w:hAnsi="Garamond" w:cs="Times New Roman"/>
              <w:sz w:val="24"/>
              <w:szCs w:val="20"/>
              <w:lang w:eastAsia="sv-SE"/>
            </w:rPr>
            <w:t>3. Motionen</w:t>
          </w:r>
        </w:p>
      </w:sdtContent>
    </w:sdt>
    <w:p w:rsidR="0084121E" w:rsidRPr="0084121E" w:rsidRDefault="0084121E" w:rsidP="0084121E">
      <w:pPr>
        <w:spacing w:after="120" w:line="276" w:lineRule="auto"/>
        <w:rPr>
          <w:rFonts w:ascii="Garamond" w:eastAsia="Times New Roman" w:hAnsi="Garamond" w:cs="Times New Roman"/>
          <w:vanish/>
          <w:color w:val="808080"/>
          <w:sz w:val="24"/>
          <w:szCs w:val="20"/>
          <w:lang w:eastAsia="sv-SE"/>
        </w:rPr>
      </w:pPr>
      <w:r w:rsidRPr="0084121E">
        <w:rPr>
          <w:rFonts w:ascii="Garamond" w:eastAsia="Times New Roman" w:hAnsi="Garamond" w:cs="Times New Roman"/>
          <w:vanish/>
          <w:color w:val="808080"/>
          <w:sz w:val="24"/>
          <w:szCs w:val="20"/>
          <w:lang w:eastAsia="sv-SE"/>
        </w:rPr>
        <w:t>[Här anges de handlingar som ska skickas med till nämnden. Handlingarna ska vara daterade och uppställda i den ordning som handlingarna ska ligga när de skickas till nämnden.]</w:t>
      </w:r>
    </w:p>
    <w:p w:rsidR="0084121E" w:rsidRPr="0084121E" w:rsidRDefault="0084121E" w:rsidP="0084121E">
      <w:pPr>
        <w:spacing w:after="120" w:line="276" w:lineRule="auto"/>
        <w:rPr>
          <w:rFonts w:ascii="Garamond" w:eastAsia="Times New Roman" w:hAnsi="Garamond" w:cs="Times New Roman"/>
          <w:sz w:val="24"/>
          <w:szCs w:val="20"/>
          <w:lang w:eastAsia="sv-SE"/>
        </w:rPr>
      </w:pPr>
    </w:p>
    <w:p w:rsidR="0084121E" w:rsidRPr="0084121E" w:rsidRDefault="0084121E" w:rsidP="0084121E">
      <w:pPr>
        <w:spacing w:after="120" w:line="276" w:lineRule="auto"/>
        <w:rPr>
          <w:rFonts w:ascii="Garamond" w:eastAsia="Times New Roman" w:hAnsi="Garamond" w:cs="Times New Roman"/>
          <w:sz w:val="24"/>
          <w:szCs w:val="20"/>
          <w:lang w:eastAsia="sv-SE"/>
        </w:rPr>
      </w:pPr>
    </w:p>
    <w:p w:rsidR="0084121E" w:rsidRPr="0084121E" w:rsidRDefault="0084121E" w:rsidP="0084121E">
      <w:pPr>
        <w:spacing w:after="120" w:line="276" w:lineRule="auto"/>
        <w:rPr>
          <w:rFonts w:ascii="Garamond" w:eastAsia="Times New Roman" w:hAnsi="Garamond" w:cs="Times New Roman"/>
          <w:vanish/>
          <w:sz w:val="24"/>
          <w:szCs w:val="20"/>
          <w:lang w:eastAsia="sv-SE"/>
        </w:rPr>
      </w:pPr>
      <w:r w:rsidRPr="0084121E">
        <w:rPr>
          <w:rFonts w:ascii="Garamond" w:eastAsia="Times New Roman" w:hAnsi="Garamond" w:cs="Times New Roman"/>
          <w:vanish/>
          <w:color w:val="808080"/>
          <w:sz w:val="24"/>
          <w:szCs w:val="20"/>
          <w:lang w:eastAsia="sv-SE"/>
        </w:rPr>
        <w:t>[Under denna rubrik anges när ärendet har samverkats med de fackliga organisationerna. Är det ingen samverkan tar du bort rubriken]</w:t>
      </w:r>
    </w:p>
    <w:p w:rsidR="0084121E" w:rsidRPr="0084121E" w:rsidRDefault="0084121E" w:rsidP="0084121E">
      <w:pPr>
        <w:keepNext/>
        <w:spacing w:before="240" w:after="60" w:line="276" w:lineRule="auto"/>
        <w:outlineLvl w:val="1"/>
        <w:rPr>
          <w:rFonts w:ascii="Arial" w:eastAsia="Times New Roman" w:hAnsi="Arial" w:cs="Times New Roman"/>
          <w:b/>
          <w:sz w:val="24"/>
          <w:szCs w:val="20"/>
          <w:lang w:eastAsia="sv-SE"/>
        </w:rPr>
      </w:pPr>
      <w:r w:rsidRPr="0084121E">
        <w:rPr>
          <w:rFonts w:ascii="Arial" w:eastAsia="Times New Roman" w:hAnsi="Arial" w:cs="Times New Roman"/>
          <w:b/>
          <w:sz w:val="24"/>
          <w:szCs w:val="20"/>
          <w:lang w:eastAsia="sv-SE"/>
        </w:rPr>
        <w:t>Kommunfullmäktiges beslut expedieras till</w:t>
      </w:r>
    </w:p>
    <w:p w:rsidR="0084121E" w:rsidRDefault="0084121E" w:rsidP="0084121E">
      <w:pPr>
        <w:spacing w:after="0" w:line="276" w:lineRule="auto"/>
        <w:rPr>
          <w:rFonts w:ascii="Garamond" w:eastAsia="Times New Roman" w:hAnsi="Garamond" w:cs="Times New Roman"/>
          <w:sz w:val="24"/>
          <w:szCs w:val="20"/>
          <w:lang w:eastAsia="sv-SE"/>
        </w:rPr>
      </w:pPr>
      <w:r w:rsidRPr="0084121E">
        <w:rPr>
          <w:rFonts w:ascii="Garamond" w:eastAsia="Times New Roman" w:hAnsi="Garamond" w:cs="Times New Roman"/>
          <w:sz w:val="24"/>
          <w:szCs w:val="20"/>
          <w:lang w:eastAsia="sv-SE"/>
        </w:rPr>
        <w:t>Tekniska nämnden</w:t>
      </w:r>
    </w:p>
    <w:p w:rsidR="0084121E" w:rsidRDefault="0084121E" w:rsidP="0084121E">
      <w:pPr>
        <w:spacing w:after="0" w:line="276" w:lineRule="auto"/>
        <w:rPr>
          <w:rFonts w:ascii="Garamond" w:eastAsia="Times New Roman" w:hAnsi="Garamond" w:cs="Times New Roman"/>
          <w:sz w:val="24"/>
          <w:szCs w:val="20"/>
          <w:lang w:eastAsia="sv-SE"/>
        </w:rPr>
      </w:pPr>
    </w:p>
    <w:p w:rsidR="0084121E" w:rsidRDefault="0084121E" w:rsidP="0084121E">
      <w:pPr>
        <w:spacing w:after="0" w:line="276" w:lineRule="auto"/>
        <w:rPr>
          <w:rFonts w:ascii="Garamond" w:eastAsia="Times New Roman" w:hAnsi="Garamond" w:cs="Times New Roman"/>
          <w:sz w:val="24"/>
          <w:szCs w:val="20"/>
          <w:lang w:eastAsia="sv-SE"/>
        </w:rPr>
      </w:pPr>
    </w:p>
    <w:p w:rsidR="0084121E" w:rsidRPr="00CE4F18" w:rsidRDefault="00DE73D9" w:rsidP="0084121E">
      <w:pPr>
        <w:spacing w:after="0" w:line="276" w:lineRule="auto"/>
        <w:rPr>
          <w:rFonts w:eastAsia="Times New Roman" w:cstheme="minorHAnsi"/>
          <w:b/>
          <w:sz w:val="24"/>
          <w:szCs w:val="20"/>
          <w:lang w:eastAsia="sv-SE"/>
        </w:rPr>
      </w:pPr>
      <w:r w:rsidRPr="00CE4F18">
        <w:rPr>
          <w:rFonts w:eastAsia="Times New Roman" w:cstheme="minorHAnsi"/>
          <w:b/>
          <w:sz w:val="24"/>
          <w:szCs w:val="20"/>
          <w:lang w:eastAsia="sv-SE"/>
        </w:rPr>
        <w:t>Moderaterna i Kommunstyrelsen</w:t>
      </w:r>
    </w:p>
    <w:p w:rsidR="00CE4F18" w:rsidRDefault="00CE4F18" w:rsidP="0084121E">
      <w:pPr>
        <w:spacing w:after="0" w:line="276" w:lineRule="auto"/>
        <w:rPr>
          <w:rFonts w:eastAsia="Times New Roman" w:cstheme="minorHAnsi"/>
          <w:sz w:val="24"/>
          <w:szCs w:val="20"/>
          <w:lang w:eastAsia="sv-SE"/>
        </w:rPr>
      </w:pPr>
    </w:p>
    <w:p w:rsidR="00CE4F18" w:rsidRPr="00CE4F18" w:rsidRDefault="00CE4F18" w:rsidP="0084121E">
      <w:pPr>
        <w:spacing w:after="0" w:line="276" w:lineRule="auto"/>
        <w:rPr>
          <w:rFonts w:eastAsia="Times New Roman" w:cstheme="minorHAnsi"/>
          <w:sz w:val="24"/>
          <w:szCs w:val="20"/>
          <w:lang w:eastAsia="sv-SE"/>
        </w:rPr>
      </w:pPr>
    </w:p>
    <w:p w:rsidR="0084121E" w:rsidRPr="00CE4F18" w:rsidRDefault="0084121E" w:rsidP="0084121E">
      <w:pPr>
        <w:spacing w:after="0" w:line="276" w:lineRule="auto"/>
        <w:rPr>
          <w:rFonts w:eastAsia="Times New Roman" w:cstheme="minorHAnsi"/>
          <w:sz w:val="24"/>
          <w:szCs w:val="20"/>
          <w:lang w:eastAsia="sv-SE"/>
        </w:rPr>
      </w:pPr>
      <w:r w:rsidRPr="00CE4F18">
        <w:rPr>
          <w:rFonts w:eastAsia="Times New Roman" w:cstheme="minorHAnsi"/>
          <w:sz w:val="24"/>
          <w:szCs w:val="20"/>
          <w:lang w:eastAsia="sv-SE"/>
        </w:rPr>
        <w:t>Annette Carlson (M)</w:t>
      </w:r>
    </w:p>
    <w:p w:rsidR="0084121E" w:rsidRPr="0084121E" w:rsidRDefault="0084121E" w:rsidP="0084121E">
      <w:pPr>
        <w:spacing w:after="0" w:line="276" w:lineRule="auto"/>
        <w:ind w:left="720"/>
        <w:rPr>
          <w:rFonts w:ascii="Garamond" w:eastAsia="Times New Roman" w:hAnsi="Garamond" w:cs="Times New Roman"/>
          <w:sz w:val="24"/>
          <w:szCs w:val="20"/>
          <w:lang w:eastAsia="sv-SE"/>
        </w:rPr>
      </w:pPr>
    </w:p>
    <w:p w:rsidR="0084121E" w:rsidRPr="0084121E" w:rsidRDefault="0084121E" w:rsidP="0084121E">
      <w:pPr>
        <w:spacing w:after="0" w:line="276" w:lineRule="auto"/>
        <w:rPr>
          <w:rFonts w:ascii="Garamond" w:eastAsia="Times New Roman" w:hAnsi="Garamond" w:cs="Times New Roman"/>
          <w:sz w:val="24"/>
          <w:szCs w:val="20"/>
          <w:lang w:eastAsia="sv-SE"/>
        </w:rPr>
      </w:pPr>
    </w:p>
    <w:p w:rsidR="0084121E" w:rsidRPr="0084121E" w:rsidRDefault="0084121E" w:rsidP="0084121E">
      <w:pPr>
        <w:spacing w:after="120" w:line="276" w:lineRule="auto"/>
        <w:rPr>
          <w:rFonts w:ascii="Garamond" w:eastAsia="Times New Roman" w:hAnsi="Garamond" w:cs="Times New Roman"/>
          <w:sz w:val="24"/>
          <w:szCs w:val="20"/>
          <w:lang w:eastAsia="sv-SE"/>
        </w:rPr>
      </w:pPr>
    </w:p>
    <w:p w:rsidR="0084121E" w:rsidRPr="0084121E" w:rsidRDefault="0084121E" w:rsidP="0084121E">
      <w:pPr>
        <w:spacing w:after="120" w:line="276" w:lineRule="auto"/>
        <w:rPr>
          <w:rFonts w:ascii="Garamond" w:eastAsia="Times New Roman" w:hAnsi="Garamond" w:cs="Times New Roman"/>
          <w:vanish/>
          <w:sz w:val="24"/>
          <w:szCs w:val="20"/>
          <w:lang w:eastAsia="sv-SE"/>
        </w:rPr>
      </w:pPr>
    </w:p>
    <w:p w:rsidR="0084121E" w:rsidRPr="0084121E" w:rsidRDefault="0084121E" w:rsidP="0084121E">
      <w:pPr>
        <w:spacing w:after="120" w:line="276" w:lineRule="auto"/>
        <w:rPr>
          <w:rFonts w:ascii="Garamond" w:eastAsia="Times New Roman" w:hAnsi="Garamond" w:cs="Times New Roman"/>
          <w:vanish/>
          <w:sz w:val="24"/>
          <w:szCs w:val="20"/>
          <w:lang w:eastAsia="sv-SE"/>
        </w:rPr>
      </w:pPr>
    </w:p>
    <w:p w:rsidR="0084121E" w:rsidRPr="0084121E" w:rsidRDefault="0084121E" w:rsidP="0084121E">
      <w:pPr>
        <w:spacing w:after="120" w:line="276" w:lineRule="auto"/>
        <w:rPr>
          <w:rFonts w:ascii="Garamond" w:eastAsia="Times New Roman" w:hAnsi="Garamond" w:cs="Times New Roman"/>
          <w:vanish/>
          <w:sz w:val="24"/>
          <w:szCs w:val="20"/>
          <w:lang w:eastAsia="sv-SE"/>
        </w:rPr>
      </w:pPr>
    </w:p>
    <w:p w:rsidR="0084121E" w:rsidRPr="0084121E" w:rsidRDefault="0084121E" w:rsidP="0084121E">
      <w:pPr>
        <w:spacing w:after="120" w:line="276" w:lineRule="auto"/>
        <w:rPr>
          <w:rFonts w:ascii="Garamond" w:eastAsia="Times New Roman" w:hAnsi="Garamond" w:cs="Times New Roman"/>
          <w:vanish/>
          <w:sz w:val="24"/>
          <w:szCs w:val="20"/>
          <w:lang w:eastAsia="sv-SE"/>
        </w:rPr>
      </w:pPr>
    </w:p>
    <w:p w:rsidR="001C018C" w:rsidRDefault="001C018C"/>
    <w:sectPr w:rsidR="001C018C" w:rsidSect="00CE4F18">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F18" w:rsidRDefault="00CE4F18" w:rsidP="00CE4F18">
      <w:pPr>
        <w:spacing w:after="0" w:line="240" w:lineRule="auto"/>
      </w:pPr>
      <w:r>
        <w:separator/>
      </w:r>
    </w:p>
  </w:endnote>
  <w:endnote w:type="continuationSeparator" w:id="0">
    <w:p w:rsidR="00CE4F18" w:rsidRDefault="00CE4F18" w:rsidP="00CE4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F18" w:rsidRDefault="00CE4F18" w:rsidP="00CE4F18">
      <w:pPr>
        <w:spacing w:after="0" w:line="240" w:lineRule="auto"/>
      </w:pPr>
      <w:r>
        <w:separator/>
      </w:r>
    </w:p>
  </w:footnote>
  <w:footnote w:type="continuationSeparator" w:id="0">
    <w:p w:rsidR="00CE4F18" w:rsidRDefault="00CE4F18" w:rsidP="00CE4F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21E"/>
    <w:rsid w:val="001C018C"/>
    <w:rsid w:val="0084121E"/>
    <w:rsid w:val="00CE4F18"/>
    <w:rsid w:val="00DE73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E3719"/>
  <w15:chartTrackingRefBased/>
  <w15:docId w15:val="{61D116DC-95CA-463F-B7FB-52587D5E5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E4F1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E4F18"/>
  </w:style>
  <w:style w:type="paragraph" w:styleId="Sidfot">
    <w:name w:val="footer"/>
    <w:basedOn w:val="Normal"/>
    <w:link w:val="SidfotChar"/>
    <w:uiPriority w:val="99"/>
    <w:unhideWhenUsed/>
    <w:rsid w:val="00CE4F1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E4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48CE96ECA84D71BEEB95F10F18F60E"/>
        <w:category>
          <w:name w:val="Allmänt"/>
          <w:gallery w:val="placeholder"/>
        </w:category>
        <w:types>
          <w:type w:val="bbPlcHdr"/>
        </w:types>
        <w:behaviors>
          <w:behavior w:val="content"/>
        </w:behaviors>
        <w:guid w:val="{33C7AC3A-4EAA-4FBE-8EAA-BA87D86A2986}"/>
      </w:docPartPr>
      <w:docPartBody>
        <w:p w:rsidR="00C43F36" w:rsidRDefault="00327C11" w:rsidP="00327C11">
          <w:pPr>
            <w:pStyle w:val="8D48CE96ECA84D71BEEB95F10F18F60E"/>
          </w:pPr>
          <w:r w:rsidRPr="00D6237B">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C11"/>
    <w:rsid w:val="00327C11"/>
    <w:rsid w:val="00C43F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uiPriority w:val="99"/>
    <w:semiHidden/>
    <w:rsid w:val="00327C11"/>
    <w:rPr>
      <w:color w:val="808080"/>
    </w:rPr>
  </w:style>
  <w:style w:type="paragraph" w:customStyle="1" w:styleId="8D48CE96ECA84D71BEEB95F10F18F60E">
    <w:name w:val="8D48CE96ECA84D71BEEB95F10F18F60E"/>
    <w:rsid w:val="00327C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1306</Words>
  <Characters>6928</Characters>
  <Application>Microsoft Office Word</Application>
  <DocSecurity>0</DocSecurity>
  <Lines>57</Lines>
  <Paragraphs>16</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Nordström</dc:creator>
  <cp:keywords/>
  <dc:description/>
  <cp:lastModifiedBy>Annette Persson Carlson</cp:lastModifiedBy>
  <cp:revision>2</cp:revision>
  <dcterms:created xsi:type="dcterms:W3CDTF">2023-05-17T10:15:00Z</dcterms:created>
  <dcterms:modified xsi:type="dcterms:W3CDTF">2023-05-21T05:00:00Z</dcterms:modified>
</cp:coreProperties>
</file>