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F6315" w:rsidP="000F4FD2">
            <w:pPr>
              <w:pStyle w:val="Sidhuvud"/>
              <w:spacing w:after="360"/>
            </w:pPr>
            <w:r w:rsidRPr="004F6315">
              <w:rPr>
                <w:noProof/>
              </w:rPr>
              <w:drawing>
                <wp:inline distT="0" distB="0" distL="0" distR="0">
                  <wp:extent cx="1731600" cy="802800"/>
                  <wp:effectExtent l="0" t="0" r="2540" b="0"/>
                  <wp:docPr id="2" name="Bildobjekt 2" descr="J:\Allianspartierna M och Kd\Alternativa förslag\2023\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3\M+KD logg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600" cy="80280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E5922">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DE5922">
              <w:rPr>
                <w:rStyle w:val="Sidnummer"/>
                <w:noProof/>
              </w:rPr>
              <w:t>5</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8C0744" w:rsidP="004F2690">
            <w:pPr>
              <w:pStyle w:val="Sidhuvud"/>
            </w:pPr>
            <w:r>
              <w:t>2023-04-17</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23475E" w:rsidRPr="007A206C">
              <w:t>KS</w:t>
            </w:r>
            <w:r w:rsidR="0023475E">
              <w:t xml:space="preserve"> </w:t>
            </w:r>
            <w:r w:rsidR="0023475E" w:rsidRPr="007A206C">
              <w:t>2021-00893</w:t>
            </w:r>
            <w:r w:rsidR="00401ABF">
              <w:t xml:space="preserve"> </w:t>
            </w:r>
            <w:r w:rsidR="0023475E" w:rsidRPr="007A206C">
              <w:t>1.1.6.25</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4F6315" w:rsidRPr="004F6315" w:rsidRDefault="004F6315" w:rsidP="004F6315">
      <w:pPr>
        <w:pStyle w:val="Rubrik1"/>
        <w:jc w:val="center"/>
        <w:rPr>
          <w:color w:val="FF0000"/>
        </w:rPr>
      </w:pPr>
      <w:r>
        <w:rPr>
          <w:color w:val="FF0000"/>
        </w:rPr>
        <w:t>ALTERNATIVT FÖRSLAG</w:t>
      </w:r>
    </w:p>
    <w:p w:rsidR="00C505E2" w:rsidRPr="00C505E2" w:rsidRDefault="00C505E2" w:rsidP="00C505E2">
      <w:pPr>
        <w:pStyle w:val="Rubrik1"/>
        <w:rPr>
          <w:i/>
          <w:iCs/>
        </w:rPr>
      </w:pPr>
      <w:r>
        <w:t>Remissvar: Delbetänkande av</w:t>
      </w:r>
      <w:r w:rsidRPr="00C505E2">
        <w:rPr>
          <w:rFonts w:asciiTheme="majorHAnsi" w:eastAsiaTheme="majorEastAsia" w:hAnsiTheme="majorHAnsi" w:cstheme="majorHAnsi"/>
          <w:b w:val="0"/>
          <w:i/>
          <w:szCs w:val="28"/>
        </w:rPr>
        <w:t xml:space="preserve"> </w:t>
      </w:r>
      <w:r w:rsidRPr="00C505E2">
        <w:rPr>
          <w:iCs/>
        </w:rPr>
        <w:t xml:space="preserve">Trygghetsberedningen; </w:t>
      </w:r>
      <w:r w:rsidRPr="00C505E2">
        <w:rPr>
          <w:i/>
          <w:iCs/>
        </w:rPr>
        <w:t>Vägar till ett tryggare samhälle, Kraftsamling för barn och unga</w:t>
      </w:r>
      <w:r w:rsidRPr="00C505E2">
        <w:rPr>
          <w:iCs/>
        </w:rPr>
        <w:t xml:space="preserve"> (SOU 2022:67)</w:t>
      </w:r>
    </w:p>
    <w:p w:rsidR="00755107" w:rsidRPr="00C728C9" w:rsidRDefault="0023475E" w:rsidP="00755107">
      <w:pPr>
        <w:pStyle w:val="Rubrik2"/>
      </w:pPr>
      <w:bookmarkStart w:id="0" w:name="_GoBack"/>
      <w:bookmarkEnd w:id="0"/>
      <w:r>
        <w:rPr>
          <w:rFonts w:cs="Arial"/>
          <w:szCs w:val="24"/>
        </w:rPr>
        <w:t>Kommunstyrelsen</w:t>
      </w:r>
      <w:r w:rsidR="001B79D2">
        <w:rPr>
          <w:rFonts w:cs="Arial"/>
          <w:szCs w:val="24"/>
        </w:rPr>
        <w:t xml:space="preserve">s </w:t>
      </w:r>
      <w:r w:rsidR="00755107">
        <w:rPr>
          <w:rFonts w:cs="Arial"/>
          <w:szCs w:val="24"/>
        </w:rPr>
        <w:t>beslut</w:t>
      </w:r>
    </w:p>
    <w:sdt>
      <w:sdtPr>
        <w:alias w:val="Beslut"/>
        <w:tag w:val="Beslut"/>
        <w:id w:val="504939301"/>
        <w:placeholder>
          <w:docPart w:val="C9C988E6A7974E02B9560180D8CF4245"/>
        </w:placeholder>
      </w:sdtPr>
      <w:sdtEndPr/>
      <w:sdtContent>
        <w:p w:rsidR="00C505E2" w:rsidRPr="00C505E2" w:rsidRDefault="00C505E2" w:rsidP="00C505E2">
          <w:pPr>
            <w:rPr>
              <w:rFonts w:ascii="Times New Roman" w:hAnsi="Times New Roman"/>
            </w:rPr>
          </w:pPr>
          <w:r w:rsidRPr="00C505E2">
            <w:rPr>
              <w:rFonts w:ascii="Times New Roman" w:hAnsi="Times New Roman"/>
            </w:rPr>
            <w:t>Borås Stad ställer sig positiva till betänkandet och tillstyrker förslagen.</w:t>
          </w:r>
        </w:p>
        <w:p w:rsidR="00D35220" w:rsidRDefault="009974EF" w:rsidP="00375E69">
          <w:pPr>
            <w:spacing w:after="120"/>
          </w:pPr>
        </w:p>
      </w:sdtContent>
    </w:sdt>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 xml:space="preserve">Sammanfattning </w:t>
      </w:r>
    </w:p>
    <w:sdt>
      <w:sdtPr>
        <w:alias w:val="Komplettering"/>
        <w:tag w:val="Komplettering"/>
        <w:id w:val="-1364824734"/>
        <w:placeholder>
          <w:docPart w:val="924F7012E3D04846B8D1B59C0DC1E5C8"/>
        </w:placeholder>
      </w:sdtPr>
      <w:sdtEndPr/>
      <w:sdtContent>
        <w:p w:rsidR="00C505E2" w:rsidRDefault="00C505E2" w:rsidP="00C505E2">
          <w:pPr>
            <w:rPr>
              <w:rFonts w:ascii="Times New Roman" w:hAnsi="Times New Roman"/>
            </w:rPr>
          </w:pPr>
          <w:r>
            <w:rPr>
              <w:rFonts w:ascii="Times New Roman" w:hAnsi="Times New Roman"/>
            </w:rPr>
            <w:t xml:space="preserve">Borås Stad har fått möjlighet att inkomma med yttrande avseende Trygghetsberedningens delbetänkande. </w:t>
          </w:r>
          <w:r w:rsidRPr="00F85430">
            <w:rPr>
              <w:rFonts w:ascii="Times New Roman" w:hAnsi="Times New Roman"/>
            </w:rPr>
            <w:t>Ce</w:t>
          </w:r>
          <w:r>
            <w:rPr>
              <w:rFonts w:ascii="Times New Roman" w:hAnsi="Times New Roman"/>
            </w:rPr>
            <w:t xml:space="preserve">ntrum för kunskap och säkerhet (CKS) </w:t>
          </w:r>
          <w:r w:rsidRPr="00F85430">
            <w:rPr>
              <w:rFonts w:ascii="Times New Roman" w:hAnsi="Times New Roman"/>
            </w:rPr>
            <w:t xml:space="preserve">har fått i uppdrag </w:t>
          </w:r>
          <w:r>
            <w:rPr>
              <w:rFonts w:ascii="Times New Roman" w:hAnsi="Times New Roman"/>
            </w:rPr>
            <w:t>av Kommunstyrelsen att besvara</w:t>
          </w:r>
          <w:r w:rsidRPr="00F85430">
            <w:rPr>
              <w:rFonts w:ascii="Times New Roman" w:hAnsi="Times New Roman"/>
            </w:rPr>
            <w:t xml:space="preserve"> remiss</w:t>
          </w:r>
          <w:r>
            <w:rPr>
              <w:rFonts w:ascii="Times New Roman" w:hAnsi="Times New Roman"/>
            </w:rPr>
            <w:t xml:space="preserve">en. Yttranden har inhämtats genom så kallad förvaltningsremiss. Tillfrågade förvaltningar är Fritids och folkhälsoförvaltningen, Individ och familjeomsorgsförvaltningen, Grundskoleförvaltningen, </w:t>
          </w:r>
          <w:proofErr w:type="spellStart"/>
          <w:r>
            <w:rPr>
              <w:rFonts w:ascii="Times New Roman" w:hAnsi="Times New Roman"/>
            </w:rPr>
            <w:t>Gymnasie</w:t>
          </w:r>
          <w:proofErr w:type="spellEnd"/>
          <w:r>
            <w:rPr>
              <w:rFonts w:ascii="Times New Roman" w:hAnsi="Times New Roman"/>
            </w:rPr>
            <w:t xml:space="preserve"> och vuxen utbildningsförvaltningen och Förskole förvaltningen.</w:t>
          </w:r>
          <w:r w:rsidRPr="00F85430">
            <w:rPr>
              <w:rFonts w:ascii="Times New Roman" w:hAnsi="Times New Roman"/>
            </w:rPr>
            <w:t xml:space="preserve"> Förvaltningar</w:t>
          </w:r>
          <w:r>
            <w:rPr>
              <w:rFonts w:ascii="Times New Roman" w:hAnsi="Times New Roman"/>
            </w:rPr>
            <w:t xml:space="preserve">nas respektive svar bifogas </w:t>
          </w:r>
          <w:r w:rsidRPr="00F85430">
            <w:rPr>
              <w:rFonts w:ascii="Times New Roman" w:hAnsi="Times New Roman"/>
            </w:rPr>
            <w:t xml:space="preserve">i sin helhet. </w:t>
          </w:r>
        </w:p>
        <w:p w:rsidR="00C505E2" w:rsidRDefault="00C505E2" w:rsidP="00C505E2">
          <w:pPr>
            <w:rPr>
              <w:rFonts w:ascii="Times New Roman" w:hAnsi="Times New Roman"/>
            </w:rPr>
          </w:pPr>
        </w:p>
        <w:p w:rsidR="00C505E2" w:rsidRPr="00134AAB" w:rsidRDefault="00C505E2" w:rsidP="00C505E2">
          <w:pPr>
            <w:rPr>
              <w:rFonts w:ascii="Times New Roman" w:hAnsi="Times New Roman"/>
            </w:rPr>
          </w:pPr>
          <w:r>
            <w:rPr>
              <w:rFonts w:ascii="Times New Roman" w:hAnsi="Times New Roman"/>
            </w:rPr>
            <w:t xml:space="preserve">Borås Stad ställer sig positiva till förslagen men har i yttrandet valt att lyfta områden som är viktiga att beakta och vidare utveckla i det fortsatta arbetet samt vissa farhågor. Borås Stad har exempelvis lyft vikten av skolans roll i </w:t>
          </w:r>
          <w:proofErr w:type="gramStart"/>
          <w:r>
            <w:rPr>
              <w:rFonts w:ascii="Times New Roman" w:hAnsi="Times New Roman"/>
            </w:rPr>
            <w:t>de</w:t>
          </w:r>
          <w:proofErr w:type="gramEnd"/>
          <w:r>
            <w:rPr>
              <w:rFonts w:ascii="Times New Roman" w:hAnsi="Times New Roman"/>
            </w:rPr>
            <w:t xml:space="preserve"> brottsförebyggande </w:t>
          </w:r>
          <w:proofErr w:type="gramStart"/>
          <w:r>
            <w:rPr>
              <w:rFonts w:ascii="Times New Roman" w:hAnsi="Times New Roman"/>
            </w:rPr>
            <w:t>arbetet</w:t>
          </w:r>
          <w:proofErr w:type="gramEnd"/>
          <w:r>
            <w:rPr>
              <w:rFonts w:ascii="Times New Roman" w:hAnsi="Times New Roman"/>
            </w:rPr>
            <w:t xml:space="preserve"> och dess utmaningar och vikten av tidiga insatser på flera instanser. Be</w:t>
          </w:r>
          <w:r w:rsidRPr="0009328A">
            <w:rPr>
              <w:rFonts w:ascii="Times New Roman" w:hAnsi="Times New Roman"/>
              <w:szCs w:val="23"/>
            </w:rPr>
            <w:t>dömningen på kort sikt är att arbetet i delbetänkandets förslag inte kommer generera vare sig merarbete eller kostnader i förhållande till de uppdrag som redan föreligger i Borås Stads</w:t>
          </w:r>
          <w:r>
            <w:rPr>
              <w:rFonts w:ascii="Times New Roman" w:hAnsi="Times New Roman"/>
              <w:szCs w:val="23"/>
            </w:rPr>
            <w:t xml:space="preserve"> budget.</w:t>
          </w:r>
          <w:r w:rsidRPr="0009328A">
            <w:rPr>
              <w:rFonts w:ascii="Times New Roman" w:hAnsi="Times New Roman"/>
              <w:szCs w:val="23"/>
            </w:rPr>
            <w:t xml:space="preserve"> </w:t>
          </w:r>
        </w:p>
        <w:p w:rsidR="00755107" w:rsidRDefault="009974EF" w:rsidP="00755107">
          <w:pPr>
            <w:pStyle w:val="Brdtext"/>
          </w:pPr>
        </w:p>
      </w:sdtContent>
    </w:sdt>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C505E2" w:rsidRDefault="00C505E2" w:rsidP="00C505E2">
      <w:pPr>
        <w:rPr>
          <w:rFonts w:ascii="Times New Roman" w:hAnsi="Times New Roman"/>
        </w:rPr>
      </w:pPr>
      <w:r>
        <w:rPr>
          <w:rFonts w:ascii="Times New Roman" w:hAnsi="Times New Roman"/>
        </w:rPr>
        <w:t>Trygghetsberedningen har levererat en utredning utifrån direktivet att:</w:t>
      </w:r>
    </w:p>
    <w:p w:rsidR="00C505E2" w:rsidRDefault="00C505E2" w:rsidP="00C505E2">
      <w:pPr>
        <w:rPr>
          <w:rFonts w:ascii="Times New Roman" w:hAnsi="Times New Roman"/>
        </w:rPr>
      </w:pPr>
    </w:p>
    <w:p w:rsidR="00C505E2" w:rsidRPr="0017516E" w:rsidRDefault="00C505E2" w:rsidP="00C505E2">
      <w:pPr>
        <w:pStyle w:val="Liststycke"/>
        <w:numPr>
          <w:ilvl w:val="0"/>
          <w:numId w:val="14"/>
        </w:numPr>
        <w:rPr>
          <w:rFonts w:ascii="Times New Roman" w:hAnsi="Times New Roman"/>
        </w:rPr>
      </w:pPr>
      <w:r w:rsidRPr="0017516E">
        <w:rPr>
          <w:rFonts w:ascii="Times New Roman" w:hAnsi="Times New Roman"/>
        </w:rPr>
        <w:t xml:space="preserve">Identifiera de viktigaste kriminalpolitiska utmaningarna som samhället står inför nu och under de närmaste åren samt </w:t>
      </w:r>
    </w:p>
    <w:p w:rsidR="00C505E2" w:rsidRPr="0017516E" w:rsidRDefault="00C505E2" w:rsidP="00C505E2">
      <w:pPr>
        <w:rPr>
          <w:rFonts w:ascii="Times New Roman" w:hAnsi="Times New Roman"/>
        </w:rPr>
      </w:pPr>
    </w:p>
    <w:p w:rsidR="00C505E2" w:rsidRPr="0017516E" w:rsidRDefault="00C505E2" w:rsidP="00C505E2">
      <w:pPr>
        <w:pStyle w:val="Liststycke"/>
        <w:numPr>
          <w:ilvl w:val="0"/>
          <w:numId w:val="14"/>
        </w:numPr>
        <w:rPr>
          <w:rFonts w:ascii="Times New Roman" w:hAnsi="Times New Roman"/>
        </w:rPr>
      </w:pPr>
      <w:r w:rsidRPr="0017516E">
        <w:rPr>
          <w:rFonts w:ascii="Times New Roman" w:hAnsi="Times New Roman"/>
        </w:rPr>
        <w:lastRenderedPageBreak/>
        <w:t>analysera och bedöma vilken förmåga som finns hos berörda aktörer att möta dessa utmaningar på såväl det brottsförebyggande som brottsbekämpande området.</w:t>
      </w:r>
    </w:p>
    <w:p w:rsidR="00C505E2" w:rsidRDefault="00C505E2" w:rsidP="00C505E2">
      <w:pPr>
        <w:rPr>
          <w:rFonts w:ascii="Times New Roman" w:hAnsi="Times New Roman"/>
        </w:rPr>
      </w:pPr>
    </w:p>
    <w:p w:rsidR="00C505E2" w:rsidRDefault="00C505E2" w:rsidP="00C505E2">
      <w:pPr>
        <w:rPr>
          <w:rFonts w:ascii="Times New Roman" w:hAnsi="Times New Roman"/>
        </w:rPr>
      </w:pPr>
      <w:r>
        <w:rPr>
          <w:rFonts w:ascii="Times New Roman" w:hAnsi="Times New Roman"/>
        </w:rPr>
        <w:t>Trygghetsberedningen har identifierat en rad kriminalpolitiska utmaningar som samhället står inför och har i betänkandet valt att fokusera på två områden kopplat till dessa utmaningar, som anses särskilt angelägna utifrån uppdraget att förebygga barns och ungas utsatthet för och delaktighet i brott:</w:t>
      </w:r>
    </w:p>
    <w:p w:rsidR="00C505E2" w:rsidRDefault="00C505E2" w:rsidP="00C505E2">
      <w:pPr>
        <w:rPr>
          <w:rFonts w:ascii="Times New Roman" w:hAnsi="Times New Roman"/>
        </w:rPr>
      </w:pPr>
    </w:p>
    <w:p w:rsidR="00C505E2" w:rsidRPr="0017516E" w:rsidRDefault="00C505E2" w:rsidP="00C505E2">
      <w:pPr>
        <w:pStyle w:val="Liststycke"/>
        <w:numPr>
          <w:ilvl w:val="0"/>
          <w:numId w:val="13"/>
        </w:numPr>
        <w:rPr>
          <w:rFonts w:ascii="Times New Roman" w:hAnsi="Times New Roman"/>
        </w:rPr>
      </w:pPr>
      <w:r w:rsidRPr="0017516E">
        <w:rPr>
          <w:rFonts w:ascii="Times New Roman" w:hAnsi="Times New Roman"/>
        </w:rPr>
        <w:t>Barns och ungas involvering i gängkriminalitet</w:t>
      </w:r>
    </w:p>
    <w:p w:rsidR="00C505E2" w:rsidRPr="0017516E" w:rsidRDefault="00C505E2" w:rsidP="00C505E2">
      <w:pPr>
        <w:pStyle w:val="Liststycke"/>
        <w:rPr>
          <w:rFonts w:ascii="Times New Roman" w:hAnsi="Times New Roman"/>
        </w:rPr>
      </w:pPr>
    </w:p>
    <w:p w:rsidR="00C505E2" w:rsidRPr="0017516E" w:rsidRDefault="00C505E2" w:rsidP="00C505E2">
      <w:pPr>
        <w:pStyle w:val="Liststycke"/>
        <w:numPr>
          <w:ilvl w:val="0"/>
          <w:numId w:val="13"/>
        </w:numPr>
        <w:rPr>
          <w:rFonts w:ascii="Times New Roman" w:hAnsi="Times New Roman"/>
        </w:rPr>
      </w:pPr>
      <w:r w:rsidRPr="0017516E">
        <w:rPr>
          <w:rFonts w:ascii="Times New Roman" w:hAnsi="Times New Roman"/>
        </w:rPr>
        <w:t>Våld i barns och ungas nära relationer</w:t>
      </w:r>
    </w:p>
    <w:p w:rsidR="00C505E2" w:rsidRPr="0017516E" w:rsidRDefault="00C505E2" w:rsidP="00C505E2">
      <w:pPr>
        <w:rPr>
          <w:rFonts w:ascii="Times New Roman" w:hAnsi="Times New Roman"/>
          <w:szCs w:val="24"/>
        </w:rPr>
      </w:pPr>
    </w:p>
    <w:p w:rsidR="00C505E2" w:rsidRPr="00772213" w:rsidRDefault="00C505E2" w:rsidP="00C505E2">
      <w:pPr>
        <w:rPr>
          <w:rFonts w:ascii="Times New Roman" w:hAnsi="Times New Roman"/>
          <w:szCs w:val="24"/>
        </w:rPr>
      </w:pPr>
      <w:r w:rsidRPr="00772213">
        <w:rPr>
          <w:rFonts w:ascii="Times New Roman" w:hAnsi="Times New Roman"/>
          <w:szCs w:val="24"/>
        </w:rPr>
        <w:t xml:space="preserve">Trygghetsberedningens övergripande bedömning är att fokusområdet våld i barns och ungas nära relationer är ett relativt nytt kunskapsområde som fler behöver uppmärksammas på. När det gäller fokusområdet att hindra nyrekryteringen av barn och unga till kriminella gäng görs bedömningen att läget för närvarande är sådant att extraordinära insatser är påkallade. </w:t>
      </w:r>
    </w:p>
    <w:p w:rsidR="00C505E2" w:rsidRPr="00772213" w:rsidRDefault="00C505E2" w:rsidP="00C505E2">
      <w:pPr>
        <w:rPr>
          <w:rFonts w:ascii="Times New Roman" w:hAnsi="Times New Roman"/>
          <w:szCs w:val="24"/>
        </w:rPr>
      </w:pPr>
    </w:p>
    <w:p w:rsidR="00C505E2" w:rsidRPr="00772213" w:rsidRDefault="00C505E2" w:rsidP="00C505E2">
      <w:pPr>
        <w:rPr>
          <w:rFonts w:ascii="Times New Roman" w:hAnsi="Times New Roman"/>
          <w:szCs w:val="24"/>
        </w:rPr>
      </w:pPr>
      <w:r w:rsidRPr="00772213">
        <w:rPr>
          <w:rFonts w:ascii="Times New Roman" w:hAnsi="Times New Roman"/>
          <w:szCs w:val="24"/>
        </w:rPr>
        <w:t>Trygghetsberedningens bedömni</w:t>
      </w:r>
      <w:r>
        <w:rPr>
          <w:rFonts w:ascii="Times New Roman" w:hAnsi="Times New Roman"/>
          <w:szCs w:val="24"/>
        </w:rPr>
        <w:t>ngar och förslag sorteras under nedanstående fyra teman</w:t>
      </w:r>
      <w:r w:rsidRPr="00772213">
        <w:rPr>
          <w:rFonts w:ascii="Times New Roman" w:hAnsi="Times New Roman"/>
          <w:szCs w:val="24"/>
        </w:rPr>
        <w:t xml:space="preserve"> men även med övergripande förslag i form av, särskild kraftsamling för att förebygga att barn och unga involveras i gängkriminalitet:</w:t>
      </w:r>
    </w:p>
    <w:p w:rsidR="00C505E2" w:rsidRPr="0009328A" w:rsidRDefault="00C505E2" w:rsidP="00C505E2">
      <w:pPr>
        <w:rPr>
          <w:rFonts w:ascii="Times New Roman" w:hAnsi="Times New Roman"/>
          <w:szCs w:val="24"/>
        </w:rPr>
      </w:pPr>
    </w:p>
    <w:p w:rsidR="00C505E2" w:rsidRPr="00E768D6" w:rsidRDefault="00C505E2" w:rsidP="00C505E2">
      <w:pPr>
        <w:pStyle w:val="Default"/>
        <w:numPr>
          <w:ilvl w:val="0"/>
          <w:numId w:val="15"/>
        </w:numPr>
        <w:rPr>
          <w:rFonts w:ascii="Times New Roman" w:hAnsi="Times New Roman" w:cs="Times New Roman"/>
          <w:i/>
        </w:rPr>
      </w:pPr>
      <w:r w:rsidRPr="0009328A">
        <w:rPr>
          <w:rFonts w:ascii="Times New Roman" w:hAnsi="Times New Roman" w:cs="Times New Roman"/>
          <w:b/>
          <w:bCs/>
          <w:i/>
        </w:rPr>
        <w:t xml:space="preserve">Nationell styrning av det brottsförebyggande området som berör barn och unga. </w:t>
      </w:r>
    </w:p>
    <w:p w:rsidR="00C505E2" w:rsidRPr="00E768D6" w:rsidRDefault="00C505E2" w:rsidP="00C505E2">
      <w:pPr>
        <w:pStyle w:val="Default"/>
        <w:ind w:left="720"/>
        <w:rPr>
          <w:rFonts w:ascii="Times New Roman" w:hAnsi="Times New Roman" w:cs="Times New Roman"/>
          <w:i/>
        </w:rPr>
      </w:pPr>
    </w:p>
    <w:p w:rsidR="00C505E2" w:rsidRPr="00E768D6" w:rsidRDefault="00C505E2" w:rsidP="00C505E2">
      <w:pPr>
        <w:pStyle w:val="Default"/>
        <w:numPr>
          <w:ilvl w:val="0"/>
          <w:numId w:val="15"/>
        </w:numPr>
        <w:rPr>
          <w:rFonts w:ascii="Times New Roman" w:hAnsi="Times New Roman" w:cs="Times New Roman"/>
          <w:i/>
        </w:rPr>
      </w:pPr>
      <w:r w:rsidRPr="0009328A">
        <w:rPr>
          <w:rFonts w:ascii="Times New Roman" w:hAnsi="Times New Roman" w:cs="Times New Roman"/>
          <w:b/>
          <w:bCs/>
          <w:i/>
        </w:rPr>
        <w:t xml:space="preserve">Tidig upptäckt av barn i riskzon </w:t>
      </w:r>
    </w:p>
    <w:p w:rsidR="00C505E2" w:rsidRPr="00E768D6" w:rsidRDefault="00C505E2" w:rsidP="00C505E2">
      <w:pPr>
        <w:pStyle w:val="Default"/>
        <w:ind w:left="720"/>
        <w:rPr>
          <w:rFonts w:ascii="Times New Roman" w:hAnsi="Times New Roman" w:cs="Times New Roman"/>
          <w:i/>
        </w:rPr>
      </w:pPr>
    </w:p>
    <w:p w:rsidR="00C505E2" w:rsidRPr="00E768D6" w:rsidRDefault="00C505E2" w:rsidP="00C505E2">
      <w:pPr>
        <w:pStyle w:val="Default"/>
        <w:numPr>
          <w:ilvl w:val="0"/>
          <w:numId w:val="15"/>
        </w:numPr>
        <w:rPr>
          <w:rFonts w:ascii="Times New Roman" w:hAnsi="Times New Roman" w:cs="Times New Roman"/>
          <w:i/>
        </w:rPr>
      </w:pPr>
      <w:r w:rsidRPr="0009328A">
        <w:rPr>
          <w:rFonts w:ascii="Times New Roman" w:hAnsi="Times New Roman" w:cs="Times New Roman"/>
          <w:b/>
          <w:bCs/>
          <w:i/>
        </w:rPr>
        <w:t xml:space="preserve">Stödinsatser till och samverkan kring barn och unga i riskzon </w:t>
      </w:r>
    </w:p>
    <w:p w:rsidR="00C505E2" w:rsidRPr="00E768D6" w:rsidRDefault="00C505E2" w:rsidP="00C505E2">
      <w:pPr>
        <w:pStyle w:val="Default"/>
        <w:ind w:left="720"/>
        <w:rPr>
          <w:rFonts w:ascii="Times New Roman" w:hAnsi="Times New Roman" w:cs="Times New Roman"/>
          <w:i/>
        </w:rPr>
      </w:pPr>
    </w:p>
    <w:p w:rsidR="00C505E2" w:rsidRPr="0009328A" w:rsidRDefault="00C505E2" w:rsidP="00C505E2">
      <w:pPr>
        <w:pStyle w:val="Default"/>
        <w:numPr>
          <w:ilvl w:val="0"/>
          <w:numId w:val="15"/>
        </w:numPr>
        <w:rPr>
          <w:rFonts w:ascii="Times New Roman" w:hAnsi="Times New Roman" w:cs="Times New Roman"/>
          <w:i/>
        </w:rPr>
      </w:pPr>
      <w:r w:rsidRPr="0009328A">
        <w:rPr>
          <w:rFonts w:ascii="Times New Roman" w:hAnsi="Times New Roman" w:cs="Times New Roman"/>
          <w:b/>
          <w:bCs/>
          <w:i/>
        </w:rPr>
        <w:t xml:space="preserve">Behov av kunskapsutveckling, uppföljning och utvärdering </w:t>
      </w:r>
    </w:p>
    <w:p w:rsidR="00C505E2" w:rsidRPr="0009328A" w:rsidRDefault="00C505E2" w:rsidP="00C505E2">
      <w:pPr>
        <w:pStyle w:val="Default"/>
        <w:rPr>
          <w:rFonts w:ascii="Times New Roman" w:hAnsi="Times New Roman" w:cs="Times New Roman"/>
        </w:rPr>
      </w:pPr>
    </w:p>
    <w:p w:rsidR="00C505E2" w:rsidRDefault="00C505E2" w:rsidP="00C505E2">
      <w:pPr>
        <w:pStyle w:val="Default"/>
        <w:rPr>
          <w:rFonts w:ascii="Times New Roman" w:hAnsi="Times New Roman" w:cs="Times New Roman"/>
        </w:rPr>
      </w:pPr>
      <w:r w:rsidRPr="0009328A">
        <w:rPr>
          <w:rFonts w:ascii="Times New Roman" w:hAnsi="Times New Roman" w:cs="Times New Roman"/>
        </w:rPr>
        <w:t>Utöver det som framkommer i ovanstående teman föresl</w:t>
      </w:r>
      <w:r>
        <w:rPr>
          <w:rFonts w:ascii="Times New Roman" w:hAnsi="Times New Roman" w:cs="Times New Roman"/>
        </w:rPr>
        <w:t>år Trygghetsberedningen</w:t>
      </w:r>
      <w:r w:rsidRPr="0009328A">
        <w:rPr>
          <w:rFonts w:ascii="Times New Roman" w:hAnsi="Times New Roman" w:cs="Times New Roman"/>
        </w:rPr>
        <w:t xml:space="preserve"> </w:t>
      </w:r>
      <w:r w:rsidRPr="0009328A">
        <w:rPr>
          <w:rFonts w:ascii="Times New Roman" w:hAnsi="Times New Roman" w:cs="Times New Roman"/>
          <w:b/>
          <w:bCs/>
          <w:i/>
        </w:rPr>
        <w:t>en särskild kraftsamling för att förebygga att barn och unga involveras i gängkriminalitet.</w:t>
      </w:r>
      <w:r w:rsidRPr="0009328A">
        <w:rPr>
          <w:rFonts w:ascii="Times New Roman" w:hAnsi="Times New Roman" w:cs="Times New Roman"/>
          <w:b/>
          <w:bCs/>
        </w:rPr>
        <w:t xml:space="preserve"> </w:t>
      </w:r>
    </w:p>
    <w:p w:rsidR="00C505E2" w:rsidRDefault="00C505E2" w:rsidP="00C505E2">
      <w:pPr>
        <w:pStyle w:val="Default"/>
        <w:rPr>
          <w:rFonts w:ascii="Times New Roman" w:hAnsi="Times New Roman" w:cs="Times New Roman"/>
        </w:rPr>
      </w:pPr>
    </w:p>
    <w:p w:rsidR="00C505E2" w:rsidRPr="0017516E" w:rsidRDefault="00C505E2" w:rsidP="00C505E2">
      <w:pPr>
        <w:pStyle w:val="Default"/>
        <w:rPr>
          <w:rFonts w:ascii="Times New Roman" w:hAnsi="Times New Roman" w:cs="Times New Roman"/>
        </w:rPr>
      </w:pPr>
      <w:r w:rsidRPr="0009328A">
        <w:rPr>
          <w:rFonts w:ascii="Times New Roman" w:hAnsi="Times New Roman" w:cs="Times New Roman"/>
          <w:b/>
          <w:bCs/>
          <w:i/>
        </w:rPr>
        <w:t>Trygghetsberedningen föreslår att regeringen tar fram ett inriktningsdokument</w:t>
      </w:r>
      <w:r w:rsidRPr="0009328A">
        <w:rPr>
          <w:rFonts w:ascii="Times New Roman" w:hAnsi="Times New Roman" w:cs="Times New Roman"/>
          <w:b/>
          <w:bCs/>
        </w:rPr>
        <w:t xml:space="preserve"> </w:t>
      </w:r>
      <w:r w:rsidRPr="0009328A">
        <w:rPr>
          <w:rFonts w:ascii="Times New Roman" w:hAnsi="Times New Roman" w:cs="Times New Roman"/>
        </w:rPr>
        <w:t>som beskriver de insatsområden som är mest angelägna att arbeta med</w:t>
      </w:r>
      <w:r>
        <w:rPr>
          <w:rFonts w:ascii="Times New Roman" w:hAnsi="Times New Roman" w:cs="Times New Roman"/>
        </w:rPr>
        <w:t>,</w:t>
      </w:r>
      <w:r w:rsidRPr="0009328A">
        <w:rPr>
          <w:rFonts w:ascii="Times New Roman" w:hAnsi="Times New Roman" w:cs="Times New Roman"/>
        </w:rPr>
        <w:t xml:space="preserve"> för att förebygga att barn och unga involveras i gängkriminalitet. Dokumentet ska ses som uttryck för en miniminivå och kunna användas som en vägledning för prioritering och uppföljning. De insatsområden som beredningen identifierat som centrala och som bör ingå i ett</w:t>
      </w:r>
      <w:r>
        <w:rPr>
          <w:rFonts w:ascii="Times New Roman" w:hAnsi="Times New Roman" w:cs="Times New Roman"/>
        </w:rPr>
        <w:t xml:space="preserve"> sådant inriktningsdokument är </w:t>
      </w:r>
      <w:r w:rsidRPr="0017516E">
        <w:rPr>
          <w:rFonts w:ascii="Times New Roman" w:hAnsi="Times New Roman" w:cs="Times New Roman"/>
          <w:iCs/>
          <w:szCs w:val="23"/>
        </w:rPr>
        <w:t xml:space="preserve">Stöd till föräldrar, förskola, fullgjord skolgång, meningsfull fritid, Maskulinitetsnormer, förmåga att tidigt identifiera barn och unga i riskzonen samt att vidta effektiva åtgärder för att </w:t>
      </w:r>
      <w:r w:rsidRPr="0017516E">
        <w:rPr>
          <w:rFonts w:ascii="Times New Roman" w:hAnsi="Times New Roman" w:cs="Times New Roman"/>
          <w:iCs/>
          <w:szCs w:val="23"/>
        </w:rPr>
        <w:lastRenderedPageBreak/>
        <w:t xml:space="preserve">förhindra en negativ utveckling, Strukturer för samverkan kring barn och unga i riskzonen och Stöd till brottsoffer. </w:t>
      </w:r>
    </w:p>
    <w:p w:rsidR="00C505E2" w:rsidRPr="0009328A" w:rsidRDefault="00C505E2" w:rsidP="00C505E2">
      <w:pPr>
        <w:pStyle w:val="Default"/>
        <w:rPr>
          <w:rFonts w:ascii="Times New Roman" w:hAnsi="Times New Roman" w:cs="Times New Roman"/>
          <w:sz w:val="23"/>
          <w:szCs w:val="23"/>
        </w:rPr>
      </w:pPr>
    </w:p>
    <w:p w:rsidR="00C505E2" w:rsidRPr="0009328A" w:rsidRDefault="00C505E2" w:rsidP="00C505E2">
      <w:pPr>
        <w:pStyle w:val="Default"/>
        <w:rPr>
          <w:rFonts w:ascii="Times New Roman" w:hAnsi="Times New Roman" w:cs="Times New Roman"/>
          <w:b/>
          <w:bCs/>
          <w:i/>
        </w:rPr>
      </w:pPr>
      <w:r w:rsidRPr="0009328A">
        <w:rPr>
          <w:rFonts w:ascii="Times New Roman" w:hAnsi="Times New Roman" w:cs="Times New Roman"/>
        </w:rPr>
        <w:t xml:space="preserve">Med </w:t>
      </w:r>
      <w:proofErr w:type="spellStart"/>
      <w:r w:rsidRPr="0009328A">
        <w:rPr>
          <w:rFonts w:ascii="Times New Roman" w:hAnsi="Times New Roman" w:cs="Times New Roman"/>
        </w:rPr>
        <w:t>inriktningsdokum</w:t>
      </w:r>
      <w:r>
        <w:rPr>
          <w:rFonts w:ascii="Times New Roman" w:hAnsi="Times New Roman" w:cs="Times New Roman"/>
        </w:rPr>
        <w:t>e</w:t>
      </w:r>
      <w:r w:rsidRPr="0009328A">
        <w:rPr>
          <w:rFonts w:ascii="Times New Roman" w:hAnsi="Times New Roman" w:cs="Times New Roman"/>
        </w:rPr>
        <w:t>ntet</w:t>
      </w:r>
      <w:proofErr w:type="spellEnd"/>
      <w:r w:rsidRPr="0009328A">
        <w:rPr>
          <w:rFonts w:ascii="Times New Roman" w:hAnsi="Times New Roman" w:cs="Times New Roman"/>
        </w:rPr>
        <w:t xml:space="preserve"> ovan som utgångspunkt </w:t>
      </w:r>
      <w:r w:rsidRPr="0009328A">
        <w:rPr>
          <w:rFonts w:ascii="Times New Roman" w:hAnsi="Times New Roman" w:cs="Times New Roman"/>
          <w:b/>
          <w:bCs/>
          <w:i/>
        </w:rPr>
        <w:t>föreslår Trygghetsberedningen dessutom att en särskild organisation ska tillsättas för att stötta genomförandet av kraftsamlingen för att förebygga att barn och unga involveras i gängkriminalitet.</w:t>
      </w:r>
    </w:p>
    <w:p w:rsidR="00C505E2" w:rsidRDefault="00C505E2" w:rsidP="00C505E2">
      <w:pPr>
        <w:pStyle w:val="Default"/>
        <w:rPr>
          <w:rFonts w:ascii="Times New Roman" w:hAnsi="Times New Roman" w:cs="Times New Roman"/>
        </w:rPr>
      </w:pPr>
      <w:r w:rsidRPr="0009328A">
        <w:rPr>
          <w:rFonts w:ascii="Times New Roman" w:hAnsi="Times New Roman" w:cs="Times New Roman"/>
        </w:rPr>
        <w:t>Organisationen ska särskilt säkerställa att kommuner med särskilt utsatta områden har tillgång till nödvändigt stöd och förutsättningar i övrigt för arbetet med de prioriterade insatsområdena</w:t>
      </w:r>
      <w:r w:rsidRPr="0009328A">
        <w:rPr>
          <w:rFonts w:ascii="Times New Roman" w:hAnsi="Times New Roman" w:cs="Times New Roman"/>
          <w:szCs w:val="23"/>
        </w:rPr>
        <w:t xml:space="preserve">. </w:t>
      </w:r>
    </w:p>
    <w:p w:rsidR="00C505E2" w:rsidRPr="0009328A" w:rsidRDefault="00C505E2" w:rsidP="00C505E2">
      <w:pPr>
        <w:pStyle w:val="Default"/>
        <w:rPr>
          <w:rFonts w:ascii="Times New Roman" w:hAnsi="Times New Roman" w:cs="Times New Roman"/>
        </w:rPr>
      </w:pPr>
    </w:p>
    <w:p w:rsidR="00C505E2" w:rsidRPr="0009328A" w:rsidRDefault="00C505E2" w:rsidP="00C505E2">
      <w:pPr>
        <w:rPr>
          <w:rFonts w:ascii="Times New Roman" w:hAnsi="Times New Roman"/>
          <w:sz w:val="23"/>
          <w:szCs w:val="23"/>
        </w:rPr>
      </w:pPr>
      <w:r w:rsidRPr="0009328A">
        <w:rPr>
          <w:rFonts w:ascii="Times New Roman" w:hAnsi="Times New Roman"/>
          <w:b/>
          <w:bCs/>
          <w:i/>
          <w:szCs w:val="24"/>
        </w:rPr>
        <w:t>Trygghetsberedningen föreslår slutligen att regeringen ska låta utreda hur kraftsamlingen kan kompletteras med ett system för lokala överenskommelser som tydliggör kommunernas respektive statens åtaganden inom ramen för kraftsamlingen</w:t>
      </w:r>
      <w:r w:rsidRPr="0009328A">
        <w:rPr>
          <w:rFonts w:ascii="Times New Roman" w:hAnsi="Times New Roman"/>
          <w:i/>
          <w:szCs w:val="24"/>
        </w:rPr>
        <w:t xml:space="preserve">. </w:t>
      </w:r>
      <w:r w:rsidRPr="0009328A">
        <w:rPr>
          <w:rFonts w:ascii="Times New Roman" w:hAnsi="Times New Roman"/>
          <w:sz w:val="23"/>
          <w:szCs w:val="23"/>
        </w:rPr>
        <w:t>Utredningen ska också omfatta frågan om hur ett system med statsbidrag kan knytas till sådana överenskommelser</w:t>
      </w:r>
      <w:r>
        <w:rPr>
          <w:rFonts w:ascii="Times New Roman" w:hAnsi="Times New Roman"/>
          <w:sz w:val="23"/>
          <w:szCs w:val="23"/>
        </w:rPr>
        <w:t xml:space="preserve">. </w:t>
      </w:r>
    </w:p>
    <w:p w:rsidR="00C505E2" w:rsidRPr="00C505E2" w:rsidRDefault="00C505E2" w:rsidP="00C505E2">
      <w:pPr>
        <w:rPr>
          <w:rFonts w:ascii="Arial" w:hAnsi="Arial" w:cs="Arial"/>
          <w:b/>
          <w:sz w:val="23"/>
          <w:szCs w:val="23"/>
        </w:rPr>
      </w:pPr>
    </w:p>
    <w:p w:rsidR="00E157CA" w:rsidRDefault="00C505E2" w:rsidP="00E157CA">
      <w:pPr>
        <w:pStyle w:val="Brdtext"/>
        <w:rPr>
          <w:rFonts w:ascii="Arial" w:hAnsi="Arial" w:cs="Arial"/>
          <w:b/>
        </w:rPr>
      </w:pPr>
      <w:r w:rsidRPr="00C505E2">
        <w:rPr>
          <w:rFonts w:ascii="Arial" w:hAnsi="Arial" w:cs="Arial"/>
          <w:b/>
        </w:rPr>
        <w:t>Yttrande</w:t>
      </w:r>
    </w:p>
    <w:p w:rsidR="00C505E2" w:rsidRPr="0009328A" w:rsidRDefault="00C505E2" w:rsidP="00C505E2">
      <w:pPr>
        <w:rPr>
          <w:rFonts w:ascii="Times New Roman" w:hAnsi="Times New Roman"/>
          <w:szCs w:val="23"/>
        </w:rPr>
      </w:pPr>
      <w:r w:rsidRPr="0009328A">
        <w:rPr>
          <w:rFonts w:ascii="Times New Roman" w:hAnsi="Times New Roman"/>
          <w:szCs w:val="23"/>
        </w:rPr>
        <w:t>B</w:t>
      </w:r>
      <w:r>
        <w:rPr>
          <w:rFonts w:ascii="Times New Roman" w:hAnsi="Times New Roman"/>
          <w:szCs w:val="23"/>
        </w:rPr>
        <w:t>edömningen är</w:t>
      </w:r>
      <w:r w:rsidRPr="0009328A">
        <w:rPr>
          <w:rFonts w:ascii="Times New Roman" w:hAnsi="Times New Roman"/>
          <w:szCs w:val="23"/>
        </w:rPr>
        <w:t xml:space="preserve"> att Borås Stad ligger långt fram i sina berörda verksamheter och i linje med delar av vad som föreslås i delbetänkandet</w:t>
      </w:r>
      <w:r>
        <w:rPr>
          <w:rFonts w:ascii="Times New Roman" w:hAnsi="Times New Roman"/>
          <w:szCs w:val="23"/>
        </w:rPr>
        <w:t xml:space="preserve">, </w:t>
      </w:r>
      <w:r w:rsidRPr="0009328A">
        <w:rPr>
          <w:rFonts w:ascii="Times New Roman" w:hAnsi="Times New Roman"/>
          <w:szCs w:val="23"/>
        </w:rPr>
        <w:t>även</w:t>
      </w:r>
      <w:r>
        <w:rPr>
          <w:rFonts w:ascii="Times New Roman" w:hAnsi="Times New Roman"/>
          <w:szCs w:val="23"/>
        </w:rPr>
        <w:t xml:space="preserve"> samverkan med </w:t>
      </w:r>
      <w:r w:rsidRPr="0009328A">
        <w:rPr>
          <w:rFonts w:ascii="Times New Roman" w:hAnsi="Times New Roman"/>
          <w:szCs w:val="23"/>
        </w:rPr>
        <w:t>den lokala Polismyndigheten</w:t>
      </w:r>
      <w:r>
        <w:rPr>
          <w:rFonts w:ascii="Times New Roman" w:hAnsi="Times New Roman"/>
          <w:szCs w:val="23"/>
        </w:rPr>
        <w:t xml:space="preserve"> bedöms som god. </w:t>
      </w:r>
      <w:r w:rsidRPr="0009328A">
        <w:rPr>
          <w:rFonts w:ascii="Times New Roman" w:hAnsi="Times New Roman"/>
          <w:szCs w:val="23"/>
        </w:rPr>
        <w:t>Borås Stad arbetar och samverkar även i många frågor inom ramen för Socialt hållbart Borås, som tangerar berörda områden i betänkandet.</w:t>
      </w:r>
    </w:p>
    <w:p w:rsidR="00C505E2" w:rsidRPr="0009328A" w:rsidRDefault="00C505E2" w:rsidP="00C505E2">
      <w:pPr>
        <w:rPr>
          <w:rFonts w:ascii="Times New Roman" w:hAnsi="Times New Roman"/>
          <w:szCs w:val="23"/>
        </w:rPr>
      </w:pPr>
    </w:p>
    <w:p w:rsidR="00C505E2" w:rsidRPr="008C0744" w:rsidRDefault="00C505E2" w:rsidP="00C505E2">
      <w:pPr>
        <w:rPr>
          <w:rFonts w:ascii="Arial" w:hAnsi="Arial" w:cs="Arial"/>
          <w:szCs w:val="23"/>
        </w:rPr>
      </w:pPr>
      <w:r w:rsidRPr="008C0744">
        <w:rPr>
          <w:rFonts w:ascii="Arial" w:hAnsi="Arial" w:cs="Arial"/>
          <w:szCs w:val="23"/>
        </w:rPr>
        <w:t>8.2.1 Den nationella styrningen av det brottsförebyggande området som berör barn och unga behöver utvecklas</w:t>
      </w:r>
    </w:p>
    <w:p w:rsidR="00C505E2" w:rsidRPr="0009328A" w:rsidRDefault="00C505E2" w:rsidP="00C505E2">
      <w:pPr>
        <w:rPr>
          <w:rFonts w:ascii="Times New Roman" w:hAnsi="Times New Roman"/>
          <w:szCs w:val="23"/>
        </w:rPr>
      </w:pPr>
      <w:r w:rsidRPr="0009328A">
        <w:rPr>
          <w:rFonts w:ascii="Times New Roman" w:hAnsi="Times New Roman"/>
          <w:szCs w:val="23"/>
        </w:rPr>
        <w:t>Vikten att kunna bedriva</w:t>
      </w:r>
      <w:r>
        <w:rPr>
          <w:rFonts w:ascii="Times New Roman" w:hAnsi="Times New Roman"/>
          <w:szCs w:val="23"/>
        </w:rPr>
        <w:t xml:space="preserve"> </w:t>
      </w:r>
      <w:r w:rsidRPr="0009328A">
        <w:rPr>
          <w:rFonts w:ascii="Times New Roman" w:hAnsi="Times New Roman"/>
          <w:szCs w:val="23"/>
        </w:rPr>
        <w:t xml:space="preserve">kunskapsbaserat arbete </w:t>
      </w:r>
      <w:r>
        <w:rPr>
          <w:rFonts w:ascii="Times New Roman" w:hAnsi="Times New Roman"/>
          <w:szCs w:val="23"/>
        </w:rPr>
        <w:t>och</w:t>
      </w:r>
      <w:r w:rsidRPr="0009328A">
        <w:rPr>
          <w:rFonts w:ascii="Times New Roman" w:hAnsi="Times New Roman"/>
          <w:szCs w:val="23"/>
        </w:rPr>
        <w:t xml:space="preserve"> </w:t>
      </w:r>
      <w:r>
        <w:rPr>
          <w:rFonts w:ascii="Times New Roman" w:hAnsi="Times New Roman"/>
          <w:szCs w:val="23"/>
        </w:rPr>
        <w:t xml:space="preserve">insatser för berörd personal </w:t>
      </w:r>
      <w:r w:rsidRPr="0009328A">
        <w:rPr>
          <w:rFonts w:ascii="Times New Roman" w:hAnsi="Times New Roman"/>
          <w:szCs w:val="23"/>
        </w:rPr>
        <w:t>vill särskilt betonas.</w:t>
      </w:r>
      <w:r>
        <w:rPr>
          <w:rFonts w:ascii="Times New Roman" w:hAnsi="Times New Roman"/>
          <w:szCs w:val="23"/>
        </w:rPr>
        <w:t xml:space="preserve"> Förskolan i Borås Stad upplever </w:t>
      </w:r>
      <w:r w:rsidRPr="0009328A">
        <w:rPr>
          <w:rFonts w:ascii="Times New Roman" w:hAnsi="Times New Roman"/>
          <w:szCs w:val="23"/>
        </w:rPr>
        <w:t>idag svårigheter med att utföra uppdraget med hög kvalitet</w:t>
      </w:r>
      <w:r>
        <w:rPr>
          <w:rFonts w:ascii="Times New Roman" w:hAnsi="Times New Roman"/>
          <w:szCs w:val="23"/>
        </w:rPr>
        <w:t xml:space="preserve">, och går </w:t>
      </w:r>
      <w:r w:rsidRPr="0009328A">
        <w:rPr>
          <w:rFonts w:ascii="Times New Roman" w:hAnsi="Times New Roman"/>
          <w:szCs w:val="23"/>
        </w:rPr>
        <w:t>mot en framtid med kompetensbrist,</w:t>
      </w:r>
      <w:r>
        <w:rPr>
          <w:rFonts w:ascii="Times New Roman" w:hAnsi="Times New Roman"/>
          <w:szCs w:val="23"/>
        </w:rPr>
        <w:t xml:space="preserve"> sjunkande antal</w:t>
      </w:r>
      <w:r w:rsidRPr="0009328A">
        <w:rPr>
          <w:rFonts w:ascii="Times New Roman" w:hAnsi="Times New Roman"/>
          <w:szCs w:val="23"/>
        </w:rPr>
        <w:t xml:space="preserve"> utbildade förskolelärare och bemanningsbri</w:t>
      </w:r>
      <w:r>
        <w:rPr>
          <w:rFonts w:ascii="Times New Roman" w:hAnsi="Times New Roman"/>
          <w:szCs w:val="23"/>
        </w:rPr>
        <w:t>st, vilket skapar utmaningar att utföra uppdraget på ett kvalitativt sätt.</w:t>
      </w:r>
    </w:p>
    <w:p w:rsidR="00C505E2" w:rsidRDefault="00C505E2" w:rsidP="00C505E2">
      <w:pPr>
        <w:rPr>
          <w:rFonts w:ascii="Times New Roman" w:hAnsi="Times New Roman"/>
          <w:szCs w:val="23"/>
        </w:rPr>
      </w:pPr>
      <w:r>
        <w:rPr>
          <w:rFonts w:ascii="Times New Roman" w:hAnsi="Times New Roman"/>
          <w:szCs w:val="23"/>
        </w:rPr>
        <w:t xml:space="preserve">    </w:t>
      </w:r>
      <w:r w:rsidRPr="0009328A">
        <w:rPr>
          <w:rFonts w:ascii="Times New Roman" w:hAnsi="Times New Roman"/>
          <w:szCs w:val="23"/>
        </w:rPr>
        <w:t>Borås Stad ser</w:t>
      </w:r>
      <w:r>
        <w:rPr>
          <w:rFonts w:ascii="Times New Roman" w:hAnsi="Times New Roman"/>
          <w:szCs w:val="23"/>
        </w:rPr>
        <w:t xml:space="preserve"> </w:t>
      </w:r>
      <w:r w:rsidRPr="0009328A">
        <w:rPr>
          <w:rFonts w:ascii="Times New Roman" w:hAnsi="Times New Roman"/>
          <w:szCs w:val="23"/>
        </w:rPr>
        <w:t>positivt på förskolans betydelse i det brottsförebyggande arbetet och vill särskilt betona vikten av att förebygga</w:t>
      </w:r>
      <w:r>
        <w:rPr>
          <w:rFonts w:ascii="Times New Roman" w:hAnsi="Times New Roman"/>
          <w:szCs w:val="23"/>
        </w:rPr>
        <w:t xml:space="preserve"> tidigt</w:t>
      </w:r>
      <w:r w:rsidRPr="0009328A">
        <w:rPr>
          <w:rFonts w:ascii="Times New Roman" w:hAnsi="Times New Roman"/>
          <w:szCs w:val="23"/>
        </w:rPr>
        <w:t xml:space="preserve"> utanförskap</w:t>
      </w:r>
      <w:r>
        <w:rPr>
          <w:rFonts w:ascii="Times New Roman" w:hAnsi="Times New Roman"/>
          <w:szCs w:val="23"/>
        </w:rPr>
        <w:t>,</w:t>
      </w:r>
      <w:r w:rsidRPr="0009328A">
        <w:rPr>
          <w:rFonts w:ascii="Times New Roman" w:hAnsi="Times New Roman"/>
          <w:szCs w:val="23"/>
        </w:rPr>
        <w:t xml:space="preserve"> med exempelvis</w:t>
      </w:r>
      <w:r>
        <w:rPr>
          <w:rFonts w:ascii="Times New Roman" w:hAnsi="Times New Roman"/>
          <w:szCs w:val="23"/>
        </w:rPr>
        <w:t xml:space="preserve"> språkutvecklande insatser. </w:t>
      </w:r>
    </w:p>
    <w:p w:rsidR="00C505E2" w:rsidRDefault="00C505E2" w:rsidP="00C505E2">
      <w:pPr>
        <w:rPr>
          <w:rFonts w:ascii="Times New Roman" w:hAnsi="Times New Roman"/>
          <w:szCs w:val="23"/>
        </w:rPr>
      </w:pPr>
      <w:r>
        <w:rPr>
          <w:rFonts w:ascii="Times New Roman" w:hAnsi="Times New Roman"/>
          <w:szCs w:val="23"/>
        </w:rPr>
        <w:t>D</w:t>
      </w:r>
      <w:r w:rsidRPr="0009328A">
        <w:rPr>
          <w:rFonts w:ascii="Times New Roman" w:hAnsi="Times New Roman"/>
          <w:szCs w:val="23"/>
        </w:rPr>
        <w:t>agens bemanning behöver utökas</w:t>
      </w:r>
      <w:r>
        <w:rPr>
          <w:rFonts w:ascii="Times New Roman" w:hAnsi="Times New Roman"/>
          <w:szCs w:val="23"/>
        </w:rPr>
        <w:t>,</w:t>
      </w:r>
      <w:r w:rsidRPr="0009328A">
        <w:rPr>
          <w:rFonts w:ascii="Times New Roman" w:hAnsi="Times New Roman"/>
          <w:szCs w:val="23"/>
        </w:rPr>
        <w:t xml:space="preserve"> för att arbetet skall kunna utföras ändamålsenligt och med god kvalitét. Familjecentraler</w:t>
      </w:r>
      <w:r>
        <w:rPr>
          <w:rFonts w:ascii="Times New Roman" w:hAnsi="Times New Roman"/>
          <w:szCs w:val="23"/>
        </w:rPr>
        <w:t xml:space="preserve">na är lokalt </w:t>
      </w:r>
      <w:r w:rsidRPr="0009328A">
        <w:rPr>
          <w:rFonts w:ascii="Times New Roman" w:hAnsi="Times New Roman"/>
          <w:szCs w:val="23"/>
        </w:rPr>
        <w:t>viktig</w:t>
      </w:r>
      <w:r>
        <w:rPr>
          <w:rFonts w:ascii="Times New Roman" w:hAnsi="Times New Roman"/>
          <w:szCs w:val="23"/>
        </w:rPr>
        <w:t xml:space="preserve">a i </w:t>
      </w:r>
      <w:r w:rsidRPr="0009328A">
        <w:rPr>
          <w:rFonts w:ascii="Times New Roman" w:hAnsi="Times New Roman"/>
          <w:szCs w:val="23"/>
        </w:rPr>
        <w:t xml:space="preserve">samverkan och </w:t>
      </w:r>
      <w:r>
        <w:rPr>
          <w:rFonts w:ascii="Times New Roman" w:hAnsi="Times New Roman"/>
          <w:szCs w:val="23"/>
        </w:rPr>
        <w:t xml:space="preserve">den </w:t>
      </w:r>
      <w:r w:rsidRPr="0009328A">
        <w:rPr>
          <w:rFonts w:ascii="Times New Roman" w:hAnsi="Times New Roman"/>
          <w:szCs w:val="23"/>
        </w:rPr>
        <w:t>uppsökande verksamhet</w:t>
      </w:r>
      <w:r>
        <w:rPr>
          <w:rFonts w:ascii="Times New Roman" w:hAnsi="Times New Roman"/>
          <w:szCs w:val="23"/>
        </w:rPr>
        <w:t>en, i arbetet med de särskilt små barnen och deras föräldrar</w:t>
      </w:r>
      <w:r w:rsidRPr="0009328A">
        <w:rPr>
          <w:rFonts w:ascii="Times New Roman" w:hAnsi="Times New Roman"/>
          <w:szCs w:val="23"/>
        </w:rPr>
        <w:t>.</w:t>
      </w:r>
    </w:p>
    <w:p w:rsidR="00C505E2" w:rsidRDefault="00C505E2" w:rsidP="00C505E2">
      <w:pPr>
        <w:rPr>
          <w:rFonts w:ascii="Times New Roman" w:hAnsi="Times New Roman"/>
          <w:szCs w:val="23"/>
        </w:rPr>
      </w:pPr>
    </w:p>
    <w:p w:rsidR="00C505E2" w:rsidRDefault="00C505E2" w:rsidP="00C505E2">
      <w:pPr>
        <w:rPr>
          <w:rFonts w:ascii="Times New Roman" w:hAnsi="Times New Roman"/>
          <w:szCs w:val="23"/>
        </w:rPr>
      </w:pPr>
      <w:r>
        <w:rPr>
          <w:rFonts w:ascii="Times New Roman" w:hAnsi="Times New Roman"/>
          <w:szCs w:val="23"/>
        </w:rPr>
        <w:t>Kunskapsluckor har identifierats i betänkandet när de rör barn och unga under 15 år och deras väg in i kriminalitet, utifrån det efterfrågas därför mer stimulering till forskning i ämnet.</w:t>
      </w:r>
    </w:p>
    <w:p w:rsidR="00C505E2" w:rsidRPr="0009328A" w:rsidRDefault="00C505E2" w:rsidP="00C505E2">
      <w:pPr>
        <w:rPr>
          <w:rFonts w:ascii="Times New Roman" w:hAnsi="Times New Roman"/>
          <w:szCs w:val="23"/>
        </w:rPr>
      </w:pPr>
    </w:p>
    <w:p w:rsidR="00C505E2" w:rsidRPr="000A4D6C" w:rsidRDefault="00C505E2" w:rsidP="00C505E2">
      <w:pPr>
        <w:rPr>
          <w:rFonts w:asciiTheme="minorHAnsi" w:hAnsiTheme="minorHAnsi" w:cstheme="minorHAnsi"/>
          <w:szCs w:val="23"/>
        </w:rPr>
      </w:pPr>
      <w:r w:rsidRPr="008C0744">
        <w:rPr>
          <w:rFonts w:ascii="Arial" w:hAnsi="Arial" w:cs="Arial"/>
          <w:szCs w:val="23"/>
        </w:rPr>
        <w:lastRenderedPageBreak/>
        <w:t>8.2.3 Stödinsatser till och samverkan kring barn och unga i riskzon behöver</w:t>
      </w:r>
      <w:r>
        <w:rPr>
          <w:rFonts w:asciiTheme="minorHAnsi" w:hAnsiTheme="minorHAnsi" w:cstheme="minorHAnsi"/>
          <w:szCs w:val="23"/>
        </w:rPr>
        <w:t xml:space="preserve"> </w:t>
      </w:r>
      <w:r w:rsidRPr="008C0744">
        <w:rPr>
          <w:rFonts w:ascii="Arial" w:hAnsi="Arial" w:cs="Arial"/>
          <w:szCs w:val="23"/>
        </w:rPr>
        <w:t>utvecklas och ske i lägre åldrar</w:t>
      </w:r>
    </w:p>
    <w:p w:rsidR="00C505E2" w:rsidRDefault="00C505E2" w:rsidP="00C505E2">
      <w:pPr>
        <w:rPr>
          <w:rFonts w:ascii="Times New Roman" w:hAnsi="Times New Roman"/>
          <w:szCs w:val="23"/>
        </w:rPr>
      </w:pPr>
      <w:r>
        <w:rPr>
          <w:rFonts w:ascii="Times New Roman" w:hAnsi="Times New Roman"/>
          <w:szCs w:val="23"/>
        </w:rPr>
        <w:t>Skolan lyfts som en viktig arena för tidig upptäckt, men f</w:t>
      </w:r>
      <w:r w:rsidRPr="0009328A">
        <w:rPr>
          <w:rFonts w:ascii="Times New Roman" w:hAnsi="Times New Roman"/>
          <w:szCs w:val="23"/>
        </w:rPr>
        <w:t>arhågan om att insatser skulle kunna komma att påver</w:t>
      </w:r>
      <w:r>
        <w:rPr>
          <w:rFonts w:ascii="Times New Roman" w:hAnsi="Times New Roman"/>
          <w:szCs w:val="23"/>
        </w:rPr>
        <w:t>ka grunduppdraget negativt är en viktig</w:t>
      </w:r>
      <w:r w:rsidRPr="0009328A">
        <w:rPr>
          <w:rFonts w:ascii="Times New Roman" w:hAnsi="Times New Roman"/>
          <w:szCs w:val="23"/>
        </w:rPr>
        <w:t xml:space="preserve"> aspekt att särskilt bevaka. S</w:t>
      </w:r>
      <w:r>
        <w:rPr>
          <w:rFonts w:ascii="Times New Roman" w:hAnsi="Times New Roman"/>
          <w:szCs w:val="23"/>
        </w:rPr>
        <w:t xml:space="preserve">kolan kan inte </w:t>
      </w:r>
      <w:r w:rsidRPr="0009328A">
        <w:rPr>
          <w:rFonts w:ascii="Times New Roman" w:hAnsi="Times New Roman"/>
          <w:szCs w:val="23"/>
        </w:rPr>
        <w:t xml:space="preserve">ensam </w:t>
      </w:r>
      <w:r>
        <w:rPr>
          <w:rFonts w:ascii="Times New Roman" w:hAnsi="Times New Roman"/>
          <w:szCs w:val="23"/>
        </w:rPr>
        <w:t xml:space="preserve">vara </w:t>
      </w:r>
      <w:r w:rsidRPr="0009328A">
        <w:rPr>
          <w:rFonts w:ascii="Times New Roman" w:hAnsi="Times New Roman"/>
          <w:szCs w:val="23"/>
        </w:rPr>
        <w:t xml:space="preserve">arena för insatser som berör barn och unga, vikten av </w:t>
      </w:r>
      <w:r>
        <w:rPr>
          <w:rFonts w:ascii="Times New Roman" w:hAnsi="Times New Roman"/>
          <w:szCs w:val="23"/>
        </w:rPr>
        <w:t xml:space="preserve">att </w:t>
      </w:r>
      <w:r w:rsidRPr="0009328A">
        <w:rPr>
          <w:rFonts w:ascii="Times New Roman" w:hAnsi="Times New Roman"/>
          <w:szCs w:val="23"/>
        </w:rPr>
        <w:t>samhället som helhet tar ansvar och s</w:t>
      </w:r>
      <w:r>
        <w:rPr>
          <w:rFonts w:ascii="Times New Roman" w:hAnsi="Times New Roman"/>
          <w:szCs w:val="23"/>
        </w:rPr>
        <w:t xml:space="preserve">amordnar insatser vill understrykas. </w:t>
      </w:r>
    </w:p>
    <w:p w:rsidR="00C505E2" w:rsidRDefault="00C505E2" w:rsidP="00C505E2">
      <w:pPr>
        <w:rPr>
          <w:rFonts w:ascii="Times New Roman" w:hAnsi="Times New Roman"/>
          <w:szCs w:val="23"/>
        </w:rPr>
      </w:pPr>
    </w:p>
    <w:p w:rsidR="00C505E2" w:rsidRDefault="00C505E2" w:rsidP="00C505E2">
      <w:pPr>
        <w:rPr>
          <w:rFonts w:ascii="Times New Roman" w:hAnsi="Times New Roman"/>
          <w:szCs w:val="24"/>
        </w:rPr>
      </w:pPr>
      <w:r w:rsidRPr="000A4D6C">
        <w:rPr>
          <w:rFonts w:ascii="Times New Roman" w:hAnsi="Times New Roman"/>
          <w:szCs w:val="24"/>
        </w:rPr>
        <w:t>God skolanknytning och skolnärvaro</w:t>
      </w:r>
      <w:r>
        <w:rPr>
          <w:rFonts w:ascii="Times New Roman" w:hAnsi="Times New Roman"/>
          <w:szCs w:val="24"/>
        </w:rPr>
        <w:t xml:space="preserve"> lyfts som </w:t>
      </w:r>
      <w:r w:rsidRPr="000A4D6C">
        <w:rPr>
          <w:rFonts w:ascii="Times New Roman" w:hAnsi="Times New Roman"/>
          <w:szCs w:val="24"/>
        </w:rPr>
        <w:t>viktiga skyddsfaktorer</w:t>
      </w:r>
      <w:r>
        <w:rPr>
          <w:rFonts w:ascii="Times New Roman" w:hAnsi="Times New Roman"/>
          <w:szCs w:val="24"/>
        </w:rPr>
        <w:t xml:space="preserve"> i betänkandet, varför Borås Stad vill framhålla möjligheterna med att använda frånvarorapporteringen som en möjlig nationell statistik, för att på så vis kunna rikta insatser.</w:t>
      </w:r>
    </w:p>
    <w:p w:rsidR="00C505E2" w:rsidRDefault="00C505E2" w:rsidP="00C505E2">
      <w:pPr>
        <w:rPr>
          <w:rFonts w:ascii="Times New Roman" w:hAnsi="Times New Roman"/>
          <w:szCs w:val="24"/>
        </w:rPr>
      </w:pPr>
    </w:p>
    <w:p w:rsidR="00C505E2" w:rsidRDefault="00C505E2" w:rsidP="00C505E2">
      <w:pPr>
        <w:pStyle w:val="Default"/>
        <w:rPr>
          <w:rFonts w:ascii="Times New Roman" w:hAnsi="Times New Roman" w:cs="Times New Roman"/>
          <w:color w:val="auto"/>
          <w:szCs w:val="23"/>
        </w:rPr>
      </w:pPr>
      <w:r w:rsidRPr="00B7672C">
        <w:rPr>
          <w:rFonts w:ascii="Times New Roman" w:hAnsi="Times New Roman" w:cs="Times New Roman"/>
          <w:color w:val="auto"/>
          <w:szCs w:val="23"/>
        </w:rPr>
        <w:t xml:space="preserve">I Trygghetsberedningen tas </w:t>
      </w:r>
      <w:r>
        <w:rPr>
          <w:rFonts w:ascii="Times New Roman" w:hAnsi="Times New Roman" w:cs="Times New Roman"/>
          <w:color w:val="auto"/>
          <w:szCs w:val="23"/>
        </w:rPr>
        <w:t>även vikten av att kunna</w:t>
      </w:r>
      <w:r w:rsidRPr="00B7672C">
        <w:rPr>
          <w:rFonts w:ascii="Times New Roman" w:hAnsi="Times New Roman" w:cs="Times New Roman"/>
          <w:color w:val="auto"/>
          <w:szCs w:val="23"/>
        </w:rPr>
        <w:t xml:space="preserve"> utbyta information i individärenden mellan olika aktörer</w:t>
      </w:r>
      <w:r>
        <w:rPr>
          <w:rFonts w:ascii="Times New Roman" w:hAnsi="Times New Roman" w:cs="Times New Roman"/>
          <w:color w:val="auto"/>
          <w:szCs w:val="23"/>
        </w:rPr>
        <w:t xml:space="preserve"> upp</w:t>
      </w:r>
      <w:r w:rsidRPr="00B7672C">
        <w:rPr>
          <w:rFonts w:ascii="Times New Roman" w:hAnsi="Times New Roman" w:cs="Times New Roman"/>
          <w:color w:val="auto"/>
          <w:szCs w:val="23"/>
        </w:rPr>
        <w:t xml:space="preserve"> avseende unga i riskzon. En sådan möjlighet välkomnas och konkreta förslag för kommunikationen efterfrågas.</w:t>
      </w:r>
    </w:p>
    <w:p w:rsidR="00C505E2" w:rsidRPr="00B7672C" w:rsidRDefault="00C505E2" w:rsidP="00C505E2">
      <w:pPr>
        <w:pStyle w:val="Default"/>
        <w:rPr>
          <w:rFonts w:ascii="Times New Roman" w:hAnsi="Times New Roman" w:cs="Times New Roman"/>
          <w:color w:val="auto"/>
          <w:szCs w:val="23"/>
        </w:rPr>
      </w:pPr>
    </w:p>
    <w:p w:rsidR="00C505E2" w:rsidRPr="001B51B1" w:rsidRDefault="00C505E2" w:rsidP="00C505E2">
      <w:pPr>
        <w:rPr>
          <w:rFonts w:ascii="Times New Roman" w:hAnsi="Times New Roman"/>
          <w:szCs w:val="23"/>
        </w:rPr>
      </w:pPr>
      <w:r w:rsidRPr="0009328A">
        <w:rPr>
          <w:rFonts w:ascii="Times New Roman" w:hAnsi="Times New Roman"/>
          <w:szCs w:val="23"/>
        </w:rPr>
        <w:t>Rutiner, återkoppling och statistik kring orosanmälningar bör tydliggöras och sekre</w:t>
      </w:r>
      <w:r>
        <w:rPr>
          <w:rFonts w:ascii="Times New Roman" w:hAnsi="Times New Roman"/>
          <w:szCs w:val="23"/>
        </w:rPr>
        <w:t>tessen mellan förvaltningar</w:t>
      </w:r>
      <w:r w:rsidRPr="0009328A">
        <w:rPr>
          <w:rFonts w:ascii="Times New Roman" w:hAnsi="Times New Roman"/>
          <w:szCs w:val="23"/>
        </w:rPr>
        <w:t xml:space="preserve"> lyftas som ett hinder. Konkreta förslag som kan underlätta samarbete och utbyte efterfrågas.</w:t>
      </w:r>
    </w:p>
    <w:p w:rsidR="00C505E2" w:rsidRDefault="00C505E2" w:rsidP="00C505E2">
      <w:pPr>
        <w:rPr>
          <w:rFonts w:ascii="Times New Roman" w:hAnsi="Times New Roman"/>
          <w:szCs w:val="24"/>
        </w:rPr>
      </w:pPr>
    </w:p>
    <w:p w:rsidR="00C505E2" w:rsidRPr="008C0744" w:rsidRDefault="00C505E2" w:rsidP="00C505E2">
      <w:pPr>
        <w:rPr>
          <w:rFonts w:ascii="Arial" w:hAnsi="Arial" w:cs="Arial"/>
          <w:szCs w:val="23"/>
        </w:rPr>
      </w:pPr>
      <w:r w:rsidRPr="008C0744">
        <w:rPr>
          <w:rFonts w:ascii="Arial" w:hAnsi="Arial" w:cs="Arial"/>
          <w:szCs w:val="23"/>
        </w:rPr>
        <w:t>8.2.4 Behov av kunskapsutveckling, uppföljning och utvärdering</w:t>
      </w:r>
    </w:p>
    <w:p w:rsidR="00C505E2" w:rsidRDefault="00C505E2" w:rsidP="00C505E2">
      <w:pPr>
        <w:rPr>
          <w:rFonts w:ascii="Times New Roman" w:hAnsi="Times New Roman"/>
        </w:rPr>
      </w:pPr>
      <w:r w:rsidRPr="001A6403">
        <w:rPr>
          <w:rFonts w:ascii="Times New Roman" w:hAnsi="Times New Roman"/>
        </w:rPr>
        <w:t>Gällande förslaget som berör våld i barn och ungas nära relationer efterfrågas mer konkret vad denna lämpliga myndighet skall göra som inte redan görs. Kunskapen</w:t>
      </w:r>
      <w:r>
        <w:rPr>
          <w:rFonts w:ascii="Times New Roman" w:hAnsi="Times New Roman"/>
        </w:rPr>
        <w:t xml:space="preserve"> kring sakfrågan behöver i</w:t>
      </w:r>
      <w:r w:rsidRPr="001A6403">
        <w:rPr>
          <w:rFonts w:ascii="Times New Roman" w:hAnsi="Times New Roman"/>
        </w:rPr>
        <w:t xml:space="preserve">nkludera kunskap kring hur frågan kan integreras i ordinarie strukturer, göras lättillgänglig och implementeras i </w:t>
      </w:r>
      <w:proofErr w:type="gramStart"/>
      <w:r w:rsidRPr="001A6403">
        <w:rPr>
          <w:rFonts w:ascii="Times New Roman" w:hAnsi="Times New Roman"/>
        </w:rPr>
        <w:t>de</w:t>
      </w:r>
      <w:proofErr w:type="gramEnd"/>
      <w:r w:rsidRPr="001A6403">
        <w:rPr>
          <w:rFonts w:ascii="Times New Roman" w:hAnsi="Times New Roman"/>
        </w:rPr>
        <w:t xml:space="preserve"> verksamhetsnära </w:t>
      </w:r>
      <w:proofErr w:type="gramStart"/>
      <w:r w:rsidRPr="001A6403">
        <w:rPr>
          <w:rFonts w:ascii="Times New Roman" w:hAnsi="Times New Roman"/>
        </w:rPr>
        <w:t>arbetet</w:t>
      </w:r>
      <w:proofErr w:type="gramEnd"/>
      <w:r w:rsidRPr="001A6403">
        <w:rPr>
          <w:rFonts w:ascii="Times New Roman" w:hAnsi="Times New Roman"/>
        </w:rPr>
        <w:t>.</w:t>
      </w:r>
    </w:p>
    <w:p w:rsidR="00C505E2" w:rsidRPr="00413262" w:rsidRDefault="00C505E2" w:rsidP="00C505E2">
      <w:pPr>
        <w:rPr>
          <w:rFonts w:ascii="Times New Roman" w:hAnsi="Times New Roman"/>
        </w:rPr>
      </w:pPr>
    </w:p>
    <w:p w:rsidR="00C505E2" w:rsidRDefault="00C505E2" w:rsidP="00C505E2">
      <w:pPr>
        <w:spacing w:after="160" w:line="259" w:lineRule="auto"/>
        <w:rPr>
          <w:rFonts w:ascii="Times New Roman" w:hAnsi="Times New Roman"/>
          <w:szCs w:val="24"/>
        </w:rPr>
      </w:pPr>
      <w:r w:rsidRPr="0097079D">
        <w:rPr>
          <w:rFonts w:ascii="Times New Roman" w:hAnsi="Times New Roman"/>
          <w:szCs w:val="24"/>
        </w:rPr>
        <w:t>I det fortsatt kunskapsutvecklande arbetet rörande våld i barn och ungas nära relationer vill vikten av att ha ett genusperspektiv i detta arbete</w:t>
      </w:r>
      <w:r>
        <w:rPr>
          <w:rFonts w:ascii="Times New Roman" w:hAnsi="Times New Roman"/>
          <w:szCs w:val="24"/>
        </w:rPr>
        <w:t xml:space="preserve"> särskilt betonas</w:t>
      </w:r>
      <w:r w:rsidRPr="0097079D">
        <w:rPr>
          <w:rFonts w:ascii="Times New Roman" w:hAnsi="Times New Roman"/>
          <w:szCs w:val="24"/>
        </w:rPr>
        <w:t>,</w:t>
      </w:r>
      <w:r>
        <w:rPr>
          <w:rFonts w:ascii="Times New Roman" w:hAnsi="Times New Roman"/>
          <w:szCs w:val="24"/>
        </w:rPr>
        <w:t xml:space="preserve"> då det visat sig </w:t>
      </w:r>
      <w:r w:rsidRPr="0097079D">
        <w:rPr>
          <w:rFonts w:ascii="Times New Roman" w:hAnsi="Times New Roman"/>
          <w:szCs w:val="24"/>
        </w:rPr>
        <w:t xml:space="preserve">framgångsrikt i våldsförebyggande arbete. </w:t>
      </w:r>
    </w:p>
    <w:p w:rsidR="00C505E2" w:rsidRDefault="00C505E2" w:rsidP="00C505E2">
      <w:pPr>
        <w:pStyle w:val="Default"/>
        <w:rPr>
          <w:rFonts w:ascii="Times New Roman" w:hAnsi="Times New Roman" w:cs="Times New Roman"/>
          <w:color w:val="auto"/>
          <w:szCs w:val="23"/>
        </w:rPr>
      </w:pPr>
      <w:r>
        <w:rPr>
          <w:rFonts w:ascii="Times New Roman" w:hAnsi="Times New Roman" w:cs="Times New Roman"/>
          <w:color w:val="auto"/>
          <w:szCs w:val="23"/>
        </w:rPr>
        <w:t xml:space="preserve">Vidare framhålls vikten av att denna långsiktighet i arbetet efterfrågas även av politiker, myndigheter, regering och ledningsgrupper, det vill säga en bred politisk enighet som håller över mandatperioder. </w:t>
      </w:r>
    </w:p>
    <w:p w:rsidR="00C505E2" w:rsidRDefault="00C505E2" w:rsidP="00C505E2">
      <w:pPr>
        <w:pStyle w:val="Default"/>
        <w:rPr>
          <w:rFonts w:ascii="Times New Roman" w:hAnsi="Times New Roman" w:cs="Times New Roman"/>
          <w:color w:val="auto"/>
          <w:szCs w:val="23"/>
        </w:rPr>
      </w:pPr>
    </w:p>
    <w:p w:rsidR="00C505E2" w:rsidRDefault="00C505E2" w:rsidP="00C505E2">
      <w:pPr>
        <w:rPr>
          <w:rFonts w:ascii="Times New Roman" w:hAnsi="Times New Roman"/>
          <w:szCs w:val="24"/>
        </w:rPr>
      </w:pPr>
      <w:r w:rsidRPr="00551E86">
        <w:rPr>
          <w:rFonts w:ascii="Times New Roman" w:hAnsi="Times New Roman"/>
          <w:szCs w:val="24"/>
        </w:rPr>
        <w:t xml:space="preserve">En upplevelse är att det kan finnas svårigheter att nå ut till ”rätt” föräldrar </w:t>
      </w:r>
      <w:r>
        <w:rPr>
          <w:rFonts w:ascii="Times New Roman" w:hAnsi="Times New Roman"/>
          <w:szCs w:val="24"/>
        </w:rPr>
        <w:t xml:space="preserve">i ett </w:t>
      </w:r>
      <w:r w:rsidRPr="00551E86">
        <w:rPr>
          <w:rFonts w:ascii="Times New Roman" w:hAnsi="Times New Roman"/>
          <w:szCs w:val="24"/>
        </w:rPr>
        <w:t>tidigt</w:t>
      </w:r>
      <w:r>
        <w:rPr>
          <w:rFonts w:ascii="Times New Roman" w:hAnsi="Times New Roman"/>
          <w:szCs w:val="24"/>
        </w:rPr>
        <w:t xml:space="preserve"> skede </w:t>
      </w:r>
      <w:r w:rsidRPr="00551E86">
        <w:rPr>
          <w:rFonts w:ascii="Times New Roman" w:hAnsi="Times New Roman"/>
          <w:szCs w:val="24"/>
        </w:rPr>
        <w:t>då förebyggande insatser bygger på frivillighet</w:t>
      </w:r>
      <w:r>
        <w:rPr>
          <w:rFonts w:ascii="Times New Roman" w:hAnsi="Times New Roman"/>
          <w:szCs w:val="24"/>
        </w:rPr>
        <w:t>,</w:t>
      </w:r>
      <w:r w:rsidRPr="00551E86">
        <w:rPr>
          <w:rFonts w:ascii="Times New Roman" w:hAnsi="Times New Roman"/>
          <w:szCs w:val="24"/>
        </w:rPr>
        <w:t xml:space="preserve"> för att nå fler i den gruppen behöver socialtjänsten satsa mycket mer resurser på personal som kan arbeta för att nå ut till fler familjer. Även om de barn med flera riskfaktorer i sitt liv bör fångas upp av myndighetsutövande socialtjänst så bygger även den typen av stöd som erbjuds </w:t>
      </w:r>
      <w:r>
        <w:rPr>
          <w:rFonts w:ascii="Times New Roman" w:hAnsi="Times New Roman"/>
          <w:szCs w:val="24"/>
        </w:rPr>
        <w:t>i hög grad på frivillighet. N</w:t>
      </w:r>
      <w:r w:rsidRPr="00551E86">
        <w:rPr>
          <w:rFonts w:ascii="Times New Roman" w:hAnsi="Times New Roman"/>
          <w:szCs w:val="24"/>
        </w:rPr>
        <w:t>är barnen är små så är det inte alltid som socialtjänsten kan gå in mot familjens vilja – vilket i sin tur leder till att de mer kraftfulla insatserna kan komma senare i barnets liv. Det kan för flera familjer vara enklare att tacka ja till förebyggande insatser på servicenivå</w:t>
      </w:r>
      <w:r>
        <w:rPr>
          <w:rFonts w:ascii="Times New Roman" w:hAnsi="Times New Roman"/>
          <w:szCs w:val="24"/>
        </w:rPr>
        <w:t>,</w:t>
      </w:r>
      <w:r w:rsidRPr="00551E86">
        <w:rPr>
          <w:rFonts w:ascii="Times New Roman" w:hAnsi="Times New Roman"/>
          <w:szCs w:val="24"/>
        </w:rPr>
        <w:t xml:space="preserve"> varför det vore positivt om socialtjänsten kunde nå ut till fler i ett tidigare skede. Om den nya </w:t>
      </w:r>
      <w:r w:rsidRPr="00551E86">
        <w:rPr>
          <w:rFonts w:ascii="Times New Roman" w:hAnsi="Times New Roman"/>
          <w:szCs w:val="24"/>
        </w:rPr>
        <w:lastRenderedPageBreak/>
        <w:t>socialtjänstlagen ger tydligare direktiv i satsningar på det förebyggande arbet</w:t>
      </w:r>
      <w:r>
        <w:rPr>
          <w:rFonts w:ascii="Times New Roman" w:hAnsi="Times New Roman"/>
          <w:szCs w:val="24"/>
        </w:rPr>
        <w:t>et kan det underlätta och skapa förutsättningar som inte finns idag.</w:t>
      </w:r>
    </w:p>
    <w:p w:rsidR="00C505E2" w:rsidRPr="008C0744" w:rsidRDefault="00C505E2" w:rsidP="00C505E2">
      <w:pPr>
        <w:pStyle w:val="Default"/>
        <w:rPr>
          <w:rFonts w:ascii="Arial" w:hAnsi="Arial" w:cs="Arial"/>
          <w:color w:val="auto"/>
          <w:szCs w:val="23"/>
        </w:rPr>
      </w:pPr>
    </w:p>
    <w:p w:rsidR="00C505E2" w:rsidRPr="008C0744" w:rsidRDefault="00C505E2" w:rsidP="00C505E2">
      <w:pPr>
        <w:pStyle w:val="Default"/>
        <w:rPr>
          <w:rFonts w:ascii="Arial" w:hAnsi="Arial" w:cs="Arial"/>
          <w:color w:val="auto"/>
          <w:szCs w:val="23"/>
        </w:rPr>
      </w:pPr>
      <w:r w:rsidRPr="008C0744">
        <w:rPr>
          <w:rFonts w:ascii="Arial" w:hAnsi="Arial" w:cs="Arial"/>
          <w:color w:val="auto"/>
          <w:szCs w:val="23"/>
        </w:rPr>
        <w:t>8.3.3 En särskild organisation för arbetet</w:t>
      </w:r>
    </w:p>
    <w:p w:rsidR="00C505E2" w:rsidRDefault="00C505E2" w:rsidP="00C505E2">
      <w:pPr>
        <w:pStyle w:val="Default"/>
        <w:rPr>
          <w:rFonts w:ascii="Times New Roman" w:hAnsi="Times New Roman" w:cs="Times New Roman"/>
          <w:color w:val="auto"/>
          <w:szCs w:val="23"/>
        </w:rPr>
      </w:pPr>
      <w:r>
        <w:rPr>
          <w:rFonts w:ascii="Times New Roman" w:hAnsi="Times New Roman" w:cs="Times New Roman"/>
          <w:color w:val="auto"/>
          <w:szCs w:val="23"/>
        </w:rPr>
        <w:t>Borås Stad ställer sig positiva till en särskild organisation men en oro lyfts över att den är tillfällig, eftersom det rör ett långsiktigt arbete.</w:t>
      </w:r>
    </w:p>
    <w:p w:rsidR="00C505E2" w:rsidRPr="00B7672C" w:rsidRDefault="00C505E2" w:rsidP="00C505E2">
      <w:pPr>
        <w:pStyle w:val="Default"/>
        <w:rPr>
          <w:rFonts w:ascii="Times New Roman" w:hAnsi="Times New Roman" w:cs="Times New Roman"/>
          <w:color w:val="auto"/>
          <w:szCs w:val="23"/>
        </w:rPr>
      </w:pPr>
    </w:p>
    <w:p w:rsidR="00C505E2" w:rsidRPr="00442FCE" w:rsidRDefault="00C505E2" w:rsidP="00C505E2">
      <w:pPr>
        <w:pStyle w:val="Default"/>
        <w:rPr>
          <w:color w:val="FF0000"/>
          <w:sz w:val="23"/>
          <w:szCs w:val="23"/>
        </w:rPr>
      </w:pPr>
      <w:r w:rsidRPr="00AA2D74">
        <w:rPr>
          <w:color w:val="auto"/>
          <w:sz w:val="23"/>
          <w:szCs w:val="23"/>
        </w:rPr>
        <w:t>En</w:t>
      </w:r>
      <w:r>
        <w:rPr>
          <w:color w:val="FF0000"/>
          <w:sz w:val="23"/>
          <w:szCs w:val="23"/>
        </w:rPr>
        <w:t xml:space="preserve"> </w:t>
      </w:r>
      <w:r w:rsidRPr="0052477C">
        <w:rPr>
          <w:rFonts w:ascii="Times New Roman" w:hAnsi="Times New Roman" w:cs="Times New Roman"/>
          <w:color w:val="auto"/>
          <w:szCs w:val="23"/>
        </w:rPr>
        <w:t>organisation för att stötta genomförande av kraftsamlingen är motiver</w:t>
      </w:r>
      <w:r>
        <w:rPr>
          <w:rFonts w:ascii="Times New Roman" w:hAnsi="Times New Roman" w:cs="Times New Roman"/>
          <w:color w:val="auto"/>
          <w:szCs w:val="23"/>
        </w:rPr>
        <w:t xml:space="preserve">ad utifrån samhällsutvecklingen, och dess </w:t>
      </w:r>
      <w:r>
        <w:rPr>
          <w:rFonts w:ascii="Times New Roman" w:hAnsi="Times New Roman" w:cs="Times New Roman"/>
          <w:iCs/>
          <w:color w:val="auto"/>
          <w:szCs w:val="23"/>
        </w:rPr>
        <w:t>arbetssätt bör</w:t>
      </w:r>
      <w:r w:rsidRPr="00856995">
        <w:rPr>
          <w:rFonts w:ascii="Times New Roman" w:hAnsi="Times New Roman" w:cs="Times New Roman"/>
          <w:iCs/>
          <w:color w:val="auto"/>
          <w:szCs w:val="23"/>
        </w:rPr>
        <w:t xml:space="preserve"> ske i samspel med verksamheternas kärnuppdrag, kommunernas förutsättningar och specifika behov. </w:t>
      </w:r>
    </w:p>
    <w:p w:rsidR="00C505E2" w:rsidRDefault="00C505E2" w:rsidP="00C505E2">
      <w:pPr>
        <w:rPr>
          <w:rFonts w:ascii="Times New Roman" w:hAnsi="Times New Roman"/>
          <w:i/>
          <w:iCs/>
          <w:szCs w:val="23"/>
        </w:rPr>
      </w:pPr>
    </w:p>
    <w:p w:rsidR="00C505E2" w:rsidRDefault="00C505E2" w:rsidP="004F6315">
      <w:pPr>
        <w:spacing w:line="259" w:lineRule="auto"/>
        <w:rPr>
          <w:rFonts w:ascii="Times New Roman" w:hAnsi="Times New Roman"/>
          <w:szCs w:val="24"/>
        </w:rPr>
      </w:pPr>
      <w:r>
        <w:rPr>
          <w:rFonts w:ascii="Times New Roman" w:hAnsi="Times New Roman"/>
          <w:szCs w:val="24"/>
        </w:rPr>
        <w:t>Borås Stad ser p</w:t>
      </w:r>
      <w:r w:rsidRPr="00AA1473">
        <w:rPr>
          <w:rFonts w:ascii="Times New Roman" w:hAnsi="Times New Roman"/>
          <w:szCs w:val="24"/>
        </w:rPr>
        <w:t xml:space="preserve">ositivt </w:t>
      </w:r>
      <w:r>
        <w:rPr>
          <w:rFonts w:ascii="Times New Roman" w:hAnsi="Times New Roman"/>
          <w:szCs w:val="24"/>
        </w:rPr>
        <w:t xml:space="preserve">på </w:t>
      </w:r>
      <w:r w:rsidRPr="00AA1473">
        <w:rPr>
          <w:rFonts w:ascii="Times New Roman" w:hAnsi="Times New Roman"/>
          <w:szCs w:val="24"/>
        </w:rPr>
        <w:t>att evidens</w:t>
      </w:r>
      <w:r>
        <w:rPr>
          <w:rFonts w:ascii="Times New Roman" w:hAnsi="Times New Roman"/>
          <w:szCs w:val="24"/>
        </w:rPr>
        <w:t>baserade metoder lyfts fram. Ö</w:t>
      </w:r>
      <w:r w:rsidRPr="00AA1473">
        <w:rPr>
          <w:rFonts w:ascii="Times New Roman" w:hAnsi="Times New Roman"/>
          <w:szCs w:val="24"/>
        </w:rPr>
        <w:t xml:space="preserve">nskan </w:t>
      </w:r>
      <w:r>
        <w:rPr>
          <w:rFonts w:ascii="Times New Roman" w:hAnsi="Times New Roman"/>
          <w:szCs w:val="24"/>
        </w:rPr>
        <w:t xml:space="preserve">lyfts </w:t>
      </w:r>
      <w:r w:rsidRPr="00AA1473">
        <w:rPr>
          <w:rFonts w:ascii="Times New Roman" w:hAnsi="Times New Roman"/>
          <w:szCs w:val="24"/>
        </w:rPr>
        <w:t>om att den särskilda</w:t>
      </w:r>
      <w:r>
        <w:rPr>
          <w:rFonts w:ascii="Times New Roman" w:hAnsi="Times New Roman"/>
          <w:szCs w:val="24"/>
        </w:rPr>
        <w:t xml:space="preserve"> organisation som skapas</w:t>
      </w:r>
      <w:r w:rsidRPr="00AA1473">
        <w:rPr>
          <w:rFonts w:ascii="Times New Roman" w:hAnsi="Times New Roman"/>
          <w:szCs w:val="24"/>
        </w:rPr>
        <w:t xml:space="preserve"> kan tillhandahålla utbildningar</w:t>
      </w:r>
      <w:r>
        <w:rPr>
          <w:rFonts w:ascii="Times New Roman" w:hAnsi="Times New Roman"/>
          <w:szCs w:val="24"/>
        </w:rPr>
        <w:t>,</w:t>
      </w:r>
      <w:r w:rsidRPr="00AA1473">
        <w:rPr>
          <w:rFonts w:ascii="Times New Roman" w:hAnsi="Times New Roman"/>
          <w:szCs w:val="24"/>
        </w:rPr>
        <w:t xml:space="preserve"> till bland annat socialtjänstens utförarsida.</w:t>
      </w:r>
    </w:p>
    <w:p w:rsidR="004F6315" w:rsidRDefault="004F6315" w:rsidP="004F6315">
      <w:pPr>
        <w:spacing w:line="259" w:lineRule="auto"/>
        <w:rPr>
          <w:rFonts w:ascii="Times New Roman" w:hAnsi="Times New Roman"/>
          <w:szCs w:val="24"/>
        </w:rPr>
      </w:pPr>
    </w:p>
    <w:p w:rsidR="00C505E2" w:rsidRPr="004F6315" w:rsidRDefault="00C505E2" w:rsidP="00C505E2">
      <w:pPr>
        <w:rPr>
          <w:rFonts w:ascii="Arial" w:hAnsi="Arial" w:cs="Arial"/>
          <w:iCs/>
          <w:strike/>
          <w:color w:val="FF0000"/>
          <w:szCs w:val="23"/>
        </w:rPr>
      </w:pPr>
      <w:r w:rsidRPr="004F6315">
        <w:rPr>
          <w:rFonts w:ascii="Arial" w:hAnsi="Arial" w:cs="Arial"/>
          <w:iCs/>
          <w:strike/>
          <w:color w:val="FF0000"/>
          <w:szCs w:val="23"/>
        </w:rPr>
        <w:t>Övriga synpunkter</w:t>
      </w:r>
    </w:p>
    <w:p w:rsidR="00C505E2" w:rsidRPr="004F6315" w:rsidRDefault="00C505E2" w:rsidP="00C505E2">
      <w:pPr>
        <w:rPr>
          <w:rFonts w:ascii="Times New Roman" w:hAnsi="Times New Roman"/>
          <w:strike/>
          <w:color w:val="FF0000"/>
        </w:rPr>
      </w:pPr>
      <w:r w:rsidRPr="004F6315">
        <w:rPr>
          <w:rFonts w:ascii="Times New Roman" w:hAnsi="Times New Roman"/>
          <w:strike/>
          <w:color w:val="FF0000"/>
        </w:rPr>
        <w:t>Konkreta förslag på åtgärder efterfrågas rörande tillit, integration, segregation, och övergivenhet från samhället, dessa lyfts som viktiga men det saknas förslag på åtgärder.</w:t>
      </w:r>
    </w:p>
    <w:p w:rsidR="00C505E2" w:rsidRPr="004F6315" w:rsidRDefault="00C505E2" w:rsidP="00C505E2">
      <w:pPr>
        <w:rPr>
          <w:rFonts w:ascii="Times New Roman" w:hAnsi="Times New Roman"/>
          <w:strike/>
          <w:color w:val="FF0000"/>
        </w:rPr>
      </w:pPr>
    </w:p>
    <w:p w:rsidR="00C505E2" w:rsidRPr="004F6315" w:rsidRDefault="00C505E2" w:rsidP="00C505E2">
      <w:pPr>
        <w:rPr>
          <w:rFonts w:ascii="Times New Roman" w:hAnsi="Times New Roman"/>
          <w:strike/>
          <w:color w:val="FF0000"/>
          <w:szCs w:val="24"/>
        </w:rPr>
      </w:pPr>
      <w:r w:rsidRPr="004F6315">
        <w:rPr>
          <w:rFonts w:ascii="Times New Roman" w:hAnsi="Times New Roman"/>
          <w:strike/>
          <w:color w:val="FF0000"/>
          <w:szCs w:val="24"/>
        </w:rPr>
        <w:t>Lagskärpningar kan möjligen komma att innebära risker att allt yngre barn rekryteras in i gängkriminalitet. Det är därför viktigt att ta höjd för de negativa följdeffekter som lagskärpningarna kan ge.</w:t>
      </w:r>
    </w:p>
    <w:p w:rsidR="00C505E2" w:rsidRPr="004F6315" w:rsidRDefault="00C505E2" w:rsidP="00E157CA">
      <w:pPr>
        <w:pStyle w:val="Brdtext"/>
        <w:rPr>
          <w:rFonts w:ascii="Arial" w:hAnsi="Arial" w:cs="Arial"/>
          <w:b/>
          <w:strike/>
        </w:rPr>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170606048"/>
        <w:placeholder>
          <w:docPart w:val="14377586AF9841C08E30F0A809D5FF23"/>
        </w:placeholder>
      </w:sdtPr>
      <w:sdtEndPr/>
      <w:sdtContent>
        <w:p w:rsidR="00E157CA" w:rsidRDefault="00E157CA" w:rsidP="00E157CA">
          <w:pPr>
            <w:pStyle w:val="Brdtext"/>
            <w:spacing w:after="0"/>
          </w:pPr>
          <w:r>
            <w:t xml:space="preserve">1. </w:t>
          </w:r>
          <w:r w:rsidR="00A32673" w:rsidRPr="00A32673">
            <w:t>Remiss av SOU 2022:67-Vägar till ett tryggare samhälle, Kraftsamling för barn och unga</w:t>
          </w:r>
        </w:p>
        <w:p w:rsidR="00A32673" w:rsidRDefault="00E157CA" w:rsidP="00E157CA">
          <w:pPr>
            <w:pStyle w:val="Brdtext"/>
            <w:spacing w:after="0"/>
          </w:pPr>
          <w:r>
            <w:t xml:space="preserve">2. </w:t>
          </w:r>
          <w:r w:rsidR="00A32673">
            <w:t>Svar på remiss</w:t>
          </w:r>
        </w:p>
        <w:p w:rsidR="00E157CA" w:rsidRPr="00E157CA" w:rsidRDefault="00A32673" w:rsidP="00E157CA">
          <w:pPr>
            <w:pStyle w:val="Brdtext"/>
            <w:spacing w:after="0"/>
          </w:pPr>
          <w:r>
            <w:t>3. Yttranden från tillfrågade förvaltningar.</w:t>
          </w:r>
        </w:p>
      </w:sdtContent>
    </w:sdt>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C505E2"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A32673">
        <w:t>ju.krim@regeringskansliet.se</w:t>
      </w:r>
    </w:p>
    <w:p w:rsidR="00A32673" w:rsidRDefault="00EE1237" w:rsidP="00EE1237">
      <w:pPr>
        <w:pStyle w:val="Brdtext"/>
        <w:spacing w:after="0"/>
      </w:pPr>
      <w:r>
        <w:t xml:space="preserve">2. </w:t>
      </w:r>
      <w:hyperlink r:id="rId10" w:history="1">
        <w:r w:rsidR="00A32673" w:rsidRPr="007A206C">
          <w:rPr>
            <w:rStyle w:val="Hyperlnk"/>
          </w:rPr>
          <w:t>ju.remissvar@regeringskansliet.se</w:t>
        </w:r>
      </w:hyperlink>
    </w:p>
    <w:p w:rsidR="00C207B5" w:rsidRDefault="00C207B5" w:rsidP="00EE1237">
      <w:pPr>
        <w:pStyle w:val="Brdtext"/>
        <w:rPr>
          <w:color w:val="808080"/>
        </w:rPr>
      </w:pPr>
    </w:p>
    <w:p w:rsidR="004F6315" w:rsidRDefault="004F6315" w:rsidP="00EE1237">
      <w:pPr>
        <w:pStyle w:val="Brdtext"/>
        <w:rPr>
          <w:color w:val="808080"/>
        </w:rPr>
      </w:pPr>
    </w:p>
    <w:p w:rsidR="004F6315" w:rsidRPr="004F6315" w:rsidRDefault="004F6315" w:rsidP="00EE1237">
      <w:pPr>
        <w:pStyle w:val="Brdtext"/>
        <w:rPr>
          <w:rFonts w:ascii="Calibri" w:hAnsi="Calibri" w:cs="Calibri"/>
          <w:b/>
        </w:rPr>
      </w:pPr>
      <w:r w:rsidRPr="004F6315">
        <w:rPr>
          <w:rFonts w:ascii="Calibri" w:hAnsi="Calibri" w:cs="Calibri"/>
          <w:b/>
        </w:rPr>
        <w:t>Moderaterna och Kristdemokraterna i Kommunstyrelsen</w:t>
      </w:r>
    </w:p>
    <w:p w:rsidR="004F6315" w:rsidRPr="004F6315" w:rsidRDefault="004F6315" w:rsidP="00EE1237">
      <w:pPr>
        <w:pStyle w:val="Brdtext"/>
        <w:rPr>
          <w:rFonts w:ascii="Calibri" w:hAnsi="Calibri" w:cs="Calibri"/>
        </w:rPr>
      </w:pPr>
    </w:p>
    <w:p w:rsidR="00C207B5" w:rsidRDefault="004F6315" w:rsidP="00EE1237">
      <w:pPr>
        <w:pStyle w:val="Brdtext"/>
        <w:rPr>
          <w:color w:val="808080"/>
        </w:rPr>
      </w:pPr>
      <w:r w:rsidRPr="004F6315">
        <w:rPr>
          <w:rFonts w:ascii="Calibri" w:hAnsi="Calibri" w:cs="Calibri"/>
        </w:rPr>
        <w:t>Annette Carlson (M)</w:t>
      </w:r>
      <w:r w:rsidRPr="004F6315">
        <w:rPr>
          <w:rFonts w:ascii="Calibri" w:hAnsi="Calibri" w:cs="Calibri"/>
        </w:rPr>
        <w:tab/>
      </w:r>
      <w:r w:rsidRPr="004F6315">
        <w:rPr>
          <w:rFonts w:ascii="Calibri" w:hAnsi="Calibri" w:cs="Calibri"/>
        </w:rPr>
        <w:tab/>
        <w:t>Niklas Arvidsson (KD)</w:t>
      </w: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sectPr w:rsidR="00EE1237" w:rsidRPr="00EE1237" w:rsidSect="00F02CC3">
      <w:headerReference w:type="even" r:id="rId11"/>
      <w:headerReference w:type="default" r:id="rId12"/>
      <w:footerReference w:type="even" r:id="rId13"/>
      <w:footerReference w:type="default" r:id="rId14"/>
      <w:headerReference w:type="first" r:id="rId15"/>
      <w:footerReference w:type="first" r:id="rId16"/>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922" w:rsidRDefault="00DE5922" w:rsidP="00A80039">
      <w:pPr>
        <w:pStyle w:val="Tabellinnehll"/>
      </w:pPr>
      <w:r>
        <w:separator/>
      </w:r>
    </w:p>
  </w:endnote>
  <w:endnote w:type="continuationSeparator" w:id="0">
    <w:p w:rsidR="00DE5922" w:rsidRDefault="00DE592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22" w:rsidRDefault="00DE592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22" w:rsidRDefault="00DE5922"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22" w:rsidRDefault="00DE592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DE5922" w:rsidTr="000022F5">
      <w:trPr>
        <w:trHeight w:val="480"/>
      </w:trPr>
      <w:tc>
        <w:tcPr>
          <w:tcW w:w="10433" w:type="dxa"/>
          <w:gridSpan w:val="5"/>
          <w:tcBorders>
            <w:bottom w:val="single" w:sz="4" w:space="0" w:color="auto"/>
          </w:tcBorders>
          <w:vAlign w:val="bottom"/>
        </w:tcPr>
        <w:p w:rsidR="00DE5922" w:rsidRPr="005B5CE4" w:rsidRDefault="00DE5922" w:rsidP="0092549B">
          <w:pPr>
            <w:pStyle w:val="Sidfot"/>
            <w:spacing w:after="60"/>
            <w:rPr>
              <w:sz w:val="20"/>
            </w:rPr>
          </w:pPr>
          <w:r>
            <w:rPr>
              <w:sz w:val="20"/>
            </w:rPr>
            <w:t>Kommunstyrelsen</w:t>
          </w:r>
        </w:p>
      </w:tc>
    </w:tr>
    <w:tr w:rsidR="00DE5922" w:rsidTr="00755107">
      <w:trPr>
        <w:trHeight w:val="480"/>
      </w:trPr>
      <w:tc>
        <w:tcPr>
          <w:tcW w:w="2244" w:type="dxa"/>
          <w:tcBorders>
            <w:top w:val="single" w:sz="4" w:space="0" w:color="auto"/>
          </w:tcBorders>
        </w:tcPr>
        <w:p w:rsidR="00DE5922" w:rsidRDefault="00DE5922" w:rsidP="0092549B">
          <w:pPr>
            <w:pStyle w:val="Sidfotledtext"/>
          </w:pPr>
          <w:r>
            <w:t>Postadress</w:t>
          </w:r>
        </w:p>
        <w:p w:rsidR="00DE5922" w:rsidRDefault="00DE5922" w:rsidP="0092549B">
          <w:pPr>
            <w:pStyle w:val="Sidfot"/>
          </w:pPr>
          <w:r>
            <w:t xml:space="preserve">501 80 Borås </w:t>
          </w:r>
        </w:p>
      </w:tc>
      <w:tc>
        <w:tcPr>
          <w:tcW w:w="2247" w:type="dxa"/>
          <w:tcBorders>
            <w:top w:val="single" w:sz="4" w:space="0" w:color="auto"/>
          </w:tcBorders>
        </w:tcPr>
        <w:p w:rsidR="00DE5922" w:rsidRPr="006B0841" w:rsidRDefault="00DE5922" w:rsidP="0092549B">
          <w:pPr>
            <w:pStyle w:val="Sidfotledtext"/>
          </w:pPr>
          <w:r>
            <w:t>Besöksadress</w:t>
          </w:r>
        </w:p>
        <w:p w:rsidR="00DE5922" w:rsidRDefault="00DE5922" w:rsidP="0092549B">
          <w:pPr>
            <w:pStyle w:val="Sidfot"/>
          </w:pPr>
          <w:r>
            <w:t>Kungsgatan 55</w:t>
          </w:r>
        </w:p>
      </w:tc>
      <w:tc>
        <w:tcPr>
          <w:tcW w:w="2228" w:type="dxa"/>
          <w:tcBorders>
            <w:top w:val="single" w:sz="4" w:space="0" w:color="auto"/>
          </w:tcBorders>
        </w:tcPr>
        <w:p w:rsidR="00DE5922" w:rsidRDefault="00DE5922" w:rsidP="0092549B">
          <w:pPr>
            <w:pStyle w:val="Sidfotledtext"/>
          </w:pPr>
          <w:r>
            <w:t>Hemsida</w:t>
          </w:r>
        </w:p>
        <w:p w:rsidR="00DE5922" w:rsidRDefault="00DE5922" w:rsidP="0092549B">
          <w:pPr>
            <w:pStyle w:val="Sidfot"/>
          </w:pPr>
          <w:r>
            <w:t>boras.se</w:t>
          </w:r>
        </w:p>
      </w:tc>
      <w:tc>
        <w:tcPr>
          <w:tcW w:w="2411" w:type="dxa"/>
          <w:tcBorders>
            <w:top w:val="single" w:sz="4" w:space="0" w:color="auto"/>
          </w:tcBorders>
        </w:tcPr>
        <w:p w:rsidR="00DE5922" w:rsidRDefault="00DE5922" w:rsidP="0092549B">
          <w:pPr>
            <w:pStyle w:val="Sidfotledtext"/>
          </w:pPr>
          <w:r>
            <w:t>E-post</w:t>
          </w:r>
        </w:p>
        <w:p w:rsidR="00DE5922" w:rsidRDefault="00DE5922" w:rsidP="0092549B">
          <w:pPr>
            <w:pStyle w:val="Sidfot"/>
          </w:pPr>
          <w:r>
            <w:t>boras.stad@boras.se</w:t>
          </w:r>
        </w:p>
      </w:tc>
      <w:tc>
        <w:tcPr>
          <w:tcW w:w="1303" w:type="dxa"/>
          <w:tcBorders>
            <w:top w:val="single" w:sz="4" w:space="0" w:color="auto"/>
          </w:tcBorders>
        </w:tcPr>
        <w:p w:rsidR="00DE5922" w:rsidRDefault="00DE5922" w:rsidP="0092549B">
          <w:pPr>
            <w:pStyle w:val="Sidfotledtext"/>
          </w:pPr>
          <w:r>
            <w:t>Telefon</w:t>
          </w:r>
        </w:p>
        <w:p w:rsidR="00DE5922" w:rsidRDefault="00DE5922" w:rsidP="0092549B">
          <w:pPr>
            <w:pStyle w:val="Sidfot"/>
          </w:pPr>
          <w:r>
            <w:t xml:space="preserve">033-35 70 00 </w:t>
          </w:r>
          <w:proofErr w:type="spellStart"/>
          <w:r>
            <w:t>vxl</w:t>
          </w:r>
          <w:proofErr w:type="spellEnd"/>
        </w:p>
      </w:tc>
    </w:tr>
  </w:tbl>
  <w:p w:rsidR="00DE5922" w:rsidRDefault="00DE5922"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922" w:rsidRDefault="00DE5922" w:rsidP="00A80039">
      <w:pPr>
        <w:pStyle w:val="Tabellinnehll"/>
      </w:pPr>
      <w:r>
        <w:separator/>
      </w:r>
    </w:p>
  </w:footnote>
  <w:footnote w:type="continuationSeparator" w:id="0">
    <w:p w:rsidR="00DE5922" w:rsidRDefault="00DE592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22" w:rsidRDefault="00DE59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DE5922" w:rsidRPr="001E0EDC" w:rsidTr="005D7923">
      <w:trPr>
        <w:cantSplit/>
        <w:trHeight w:val="480"/>
      </w:trPr>
      <w:tc>
        <w:tcPr>
          <w:tcW w:w="5216" w:type="dxa"/>
        </w:tcPr>
        <w:p w:rsidR="00DE5922" w:rsidRPr="001E0EDC" w:rsidRDefault="00DE5922" w:rsidP="004F2690">
          <w:pPr>
            <w:pStyle w:val="Sidhuvud"/>
            <w:spacing w:before="220"/>
          </w:pPr>
          <w:r>
            <w:t>Borås Stad</w:t>
          </w:r>
        </w:p>
      </w:tc>
      <w:tc>
        <w:tcPr>
          <w:tcW w:w="1956" w:type="dxa"/>
        </w:tcPr>
        <w:p w:rsidR="00DE5922" w:rsidRPr="00BA066B" w:rsidRDefault="00DE5922" w:rsidP="00556181">
          <w:pPr>
            <w:pStyle w:val="Sidhuvudledtext"/>
          </w:pPr>
        </w:p>
      </w:tc>
      <w:tc>
        <w:tcPr>
          <w:tcW w:w="1956" w:type="dxa"/>
        </w:tcPr>
        <w:p w:rsidR="00DE5922" w:rsidRPr="00BA066B" w:rsidRDefault="00DE5922" w:rsidP="004F2690">
          <w:pPr>
            <w:pStyle w:val="Sidhuvud"/>
          </w:pPr>
        </w:p>
      </w:tc>
      <w:tc>
        <w:tcPr>
          <w:tcW w:w="1304" w:type="dxa"/>
        </w:tcPr>
        <w:p w:rsidR="00DE5922" w:rsidRPr="00BA066B" w:rsidRDefault="00DE5922" w:rsidP="004F2690">
          <w:pPr>
            <w:pStyle w:val="Sidhuvudledtext"/>
          </w:pPr>
          <w:r>
            <w:t>Sida</w:t>
          </w:r>
        </w:p>
        <w:p w:rsidR="00DE5922" w:rsidRPr="00BA066B" w:rsidRDefault="00DE5922" w:rsidP="004F2690">
          <w:pPr>
            <w:pStyle w:val="Sidhuvud"/>
          </w:pPr>
          <w:r>
            <w:rPr>
              <w:rStyle w:val="Sidnummer"/>
            </w:rPr>
            <w:fldChar w:fldCharType="begin"/>
          </w:r>
          <w:r>
            <w:rPr>
              <w:rStyle w:val="Sidnummer"/>
            </w:rPr>
            <w:instrText xml:space="preserve"> PAGE </w:instrText>
          </w:r>
          <w:r>
            <w:rPr>
              <w:rStyle w:val="Sidnummer"/>
            </w:rPr>
            <w:fldChar w:fldCharType="separate"/>
          </w:r>
          <w:r w:rsidR="009974EF">
            <w:rPr>
              <w:rStyle w:val="Sidnummer"/>
              <w:noProof/>
            </w:rPr>
            <w:t>5</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9974EF">
            <w:rPr>
              <w:rStyle w:val="Sidnummer"/>
              <w:noProof/>
            </w:rPr>
            <w:t>5</w:t>
          </w:r>
          <w:r w:rsidRPr="00BA066B">
            <w:rPr>
              <w:rStyle w:val="Sidnummer"/>
            </w:rPr>
            <w:fldChar w:fldCharType="end"/>
          </w:r>
          <w:r w:rsidRPr="00BA066B">
            <w:rPr>
              <w:rStyle w:val="Sidnummer"/>
            </w:rPr>
            <w:t>)</w:t>
          </w:r>
        </w:p>
      </w:tc>
    </w:tr>
  </w:tbl>
  <w:p w:rsidR="00DE5922" w:rsidRDefault="00DE5922"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22" w:rsidRDefault="00DE592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1766FB"/>
    <w:multiLevelType w:val="hybridMultilevel"/>
    <w:tmpl w:val="0DDC23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2FE12AE"/>
    <w:multiLevelType w:val="hybridMultilevel"/>
    <w:tmpl w:val="956A80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A1A27C9"/>
    <w:multiLevelType w:val="hybridMultilevel"/>
    <w:tmpl w:val="175C8C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clara.lebedinski.arfvidson@boras.se"/>
    <w:docVar w:name="anvandare_txt_Namn" w:val="Clara Lebedinski Arfvidson"/>
    <w:docVar w:name="anvandare_txt_Profil" w:val="HAND"/>
    <w:docVar w:name="anvandare_txt_Sign" w:val="CO264"/>
    <w:docVar w:name="anvandare_txt_Telnr" w:val="0734327556"/>
    <w:docVar w:name="Databas" w:val="KS"/>
    <w:docVar w:name="Diarienr" w:val="2021-00893"/>
    <w:docVar w:name="DokumentArkiv_Diarium" w:val="KS"/>
    <w:docVar w:name="DokumentArkiv_FileInApprovalProcess" w:val="0"/>
    <w:docVar w:name="DokumentArkiv_NameService" w:val="shciceronapp"/>
    <w:docVar w:name="DokumentArkiv_SecurityDomain" w:val="Ciceron"/>
    <w:docVar w:name="Grpnr" w:val="1.1.6.25"/>
    <w:docVar w:name="Handlsign" w:val="Clara Lebedinski Arfvid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23475E"/>
    <w:rsid w:val="000022F5"/>
    <w:rsid w:val="0000633C"/>
    <w:rsid w:val="0001060E"/>
    <w:rsid w:val="000116E9"/>
    <w:rsid w:val="00011A60"/>
    <w:rsid w:val="0001491E"/>
    <w:rsid w:val="00017298"/>
    <w:rsid w:val="000177C3"/>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3957"/>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32C2"/>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475E"/>
    <w:rsid w:val="00237D57"/>
    <w:rsid w:val="002443BC"/>
    <w:rsid w:val="00246CAA"/>
    <w:rsid w:val="002471D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3076"/>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2D8"/>
    <w:rsid w:val="00345A58"/>
    <w:rsid w:val="00350015"/>
    <w:rsid w:val="003502FA"/>
    <w:rsid w:val="003515A8"/>
    <w:rsid w:val="00360477"/>
    <w:rsid w:val="0036682C"/>
    <w:rsid w:val="00366D7F"/>
    <w:rsid w:val="003708E9"/>
    <w:rsid w:val="00372BE4"/>
    <w:rsid w:val="00373948"/>
    <w:rsid w:val="00373CFA"/>
    <w:rsid w:val="003756D8"/>
    <w:rsid w:val="00375E69"/>
    <w:rsid w:val="00376FCB"/>
    <w:rsid w:val="0038046A"/>
    <w:rsid w:val="00387485"/>
    <w:rsid w:val="003929F7"/>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531A"/>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97E9D"/>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4F6315"/>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2EE7"/>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47DB"/>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1694"/>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57CB6"/>
    <w:rsid w:val="008627E8"/>
    <w:rsid w:val="00867DC6"/>
    <w:rsid w:val="00867DCF"/>
    <w:rsid w:val="00874470"/>
    <w:rsid w:val="00876A4E"/>
    <w:rsid w:val="00876B2C"/>
    <w:rsid w:val="00877C1F"/>
    <w:rsid w:val="00880BD4"/>
    <w:rsid w:val="008826EC"/>
    <w:rsid w:val="00886424"/>
    <w:rsid w:val="00886936"/>
    <w:rsid w:val="00894D60"/>
    <w:rsid w:val="00895155"/>
    <w:rsid w:val="008A0C5B"/>
    <w:rsid w:val="008A208D"/>
    <w:rsid w:val="008A7DF0"/>
    <w:rsid w:val="008B02FF"/>
    <w:rsid w:val="008B18D0"/>
    <w:rsid w:val="008B1C9A"/>
    <w:rsid w:val="008B5493"/>
    <w:rsid w:val="008B63B0"/>
    <w:rsid w:val="008C0744"/>
    <w:rsid w:val="008C3D19"/>
    <w:rsid w:val="008C588D"/>
    <w:rsid w:val="008D03D0"/>
    <w:rsid w:val="008D4C5F"/>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85798"/>
    <w:rsid w:val="009933F0"/>
    <w:rsid w:val="009969B2"/>
    <w:rsid w:val="00996E74"/>
    <w:rsid w:val="009970FC"/>
    <w:rsid w:val="009974EF"/>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2673"/>
    <w:rsid w:val="00A33009"/>
    <w:rsid w:val="00A33612"/>
    <w:rsid w:val="00A34AD0"/>
    <w:rsid w:val="00A36DD8"/>
    <w:rsid w:val="00A41EAD"/>
    <w:rsid w:val="00A4561B"/>
    <w:rsid w:val="00A45E64"/>
    <w:rsid w:val="00A47090"/>
    <w:rsid w:val="00A503F3"/>
    <w:rsid w:val="00A55360"/>
    <w:rsid w:val="00A56A43"/>
    <w:rsid w:val="00A60E03"/>
    <w:rsid w:val="00A61C78"/>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C5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37374"/>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D4EBC"/>
    <w:rsid w:val="00BF1D08"/>
    <w:rsid w:val="00BF4486"/>
    <w:rsid w:val="00C01ABC"/>
    <w:rsid w:val="00C01F74"/>
    <w:rsid w:val="00C021B4"/>
    <w:rsid w:val="00C07309"/>
    <w:rsid w:val="00C07C6A"/>
    <w:rsid w:val="00C104DE"/>
    <w:rsid w:val="00C141AD"/>
    <w:rsid w:val="00C14A89"/>
    <w:rsid w:val="00C207B5"/>
    <w:rsid w:val="00C22B4F"/>
    <w:rsid w:val="00C237E0"/>
    <w:rsid w:val="00C268C0"/>
    <w:rsid w:val="00C32E44"/>
    <w:rsid w:val="00C35D7E"/>
    <w:rsid w:val="00C40795"/>
    <w:rsid w:val="00C452F3"/>
    <w:rsid w:val="00C505E2"/>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3C04"/>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0FAC"/>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E5922"/>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18F2"/>
    <w:rsid w:val="00EA4A92"/>
    <w:rsid w:val="00EB1BA6"/>
    <w:rsid w:val="00EB31E5"/>
    <w:rsid w:val="00EB4B01"/>
    <w:rsid w:val="00EC131A"/>
    <w:rsid w:val="00EC2C2F"/>
    <w:rsid w:val="00EC5E92"/>
    <w:rsid w:val="00ED26ED"/>
    <w:rsid w:val="00ED43EE"/>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3FA3"/>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45F16E2-3A70-4C7B-B0D8-7A43681B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paragraph" w:customStyle="1" w:styleId="Default">
    <w:name w:val="Default"/>
    <w:rsid w:val="00C505E2"/>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u.remissvar@regeringskansliet.s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C988E6A7974E02B9560180D8CF4245"/>
        <w:category>
          <w:name w:val="Allmänt"/>
          <w:gallery w:val="placeholder"/>
        </w:category>
        <w:types>
          <w:type w:val="bbPlcHdr"/>
        </w:types>
        <w:behaviors>
          <w:behavior w:val="content"/>
        </w:behaviors>
        <w:guid w:val="{75C9B568-0D06-4848-9404-6CE1A8E3B056}"/>
      </w:docPartPr>
      <w:docPartBody>
        <w:p w:rsidR="00391DD7" w:rsidRDefault="00391DD7">
          <w:pPr>
            <w:pStyle w:val="C9C988E6A7974E02B9560180D8CF4245"/>
          </w:pPr>
          <w:r>
            <w:fldChar w:fldCharType="begin"/>
          </w:r>
          <w:r>
            <w:instrText xml:space="preserve"> MACROBUTTON  AcceptAllConflictsInDoc "[Klicka och skriv här]" </w:instrText>
          </w:r>
          <w:r>
            <w:fldChar w:fldCharType="end"/>
          </w:r>
        </w:p>
      </w:docPartBody>
    </w:docPart>
    <w:docPart>
      <w:docPartPr>
        <w:name w:val="924F7012E3D04846B8D1B59C0DC1E5C8"/>
        <w:category>
          <w:name w:val="Allmänt"/>
          <w:gallery w:val="placeholder"/>
        </w:category>
        <w:types>
          <w:type w:val="bbPlcHdr"/>
        </w:types>
        <w:behaviors>
          <w:behavior w:val="content"/>
        </w:behaviors>
        <w:guid w:val="{53BA6C37-E1AC-4E18-9696-F1711EFCEE85}"/>
      </w:docPartPr>
      <w:docPartBody>
        <w:p w:rsidR="00391DD7" w:rsidRDefault="00391DD7">
          <w:pPr>
            <w:pStyle w:val="924F7012E3D04846B8D1B59C0DC1E5C8"/>
          </w:pPr>
          <w:r w:rsidRPr="00D00FAC">
            <w:t>"[Klicka och skriv här]"</w:t>
          </w:r>
        </w:p>
      </w:docPartBody>
    </w:docPart>
    <w:docPart>
      <w:docPartPr>
        <w:name w:val="14377586AF9841C08E30F0A809D5FF23"/>
        <w:category>
          <w:name w:val="Allmänt"/>
          <w:gallery w:val="placeholder"/>
        </w:category>
        <w:types>
          <w:type w:val="bbPlcHdr"/>
        </w:types>
        <w:behaviors>
          <w:behavior w:val="content"/>
        </w:behaviors>
        <w:guid w:val="{C7B5D573-7B87-4798-A6C0-7FD09AC6ACBB}"/>
      </w:docPartPr>
      <w:docPartBody>
        <w:p w:rsidR="00391DD7" w:rsidRDefault="00391DD7">
          <w:pPr>
            <w:pStyle w:val="14377586AF9841C08E30F0A809D5FF23"/>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D7"/>
    <w:rsid w:val="00391DD7"/>
    <w:rsid w:val="008B34B7"/>
    <w:rsid w:val="00A02B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9C988E6A7974E02B9560180D8CF4245">
    <w:name w:val="C9C988E6A7974E02B9560180D8CF4245"/>
  </w:style>
  <w:style w:type="paragraph" w:customStyle="1" w:styleId="924F7012E3D04846B8D1B59C0DC1E5C8">
    <w:name w:val="924F7012E3D04846B8D1B59C0DC1E5C8"/>
  </w:style>
  <w:style w:type="character" w:styleId="Platshllartext">
    <w:name w:val="Placeholder Text"/>
    <w:uiPriority w:val="99"/>
    <w:semiHidden/>
    <w:rPr>
      <w:color w:val="808080"/>
    </w:rPr>
  </w:style>
  <w:style w:type="paragraph" w:customStyle="1" w:styleId="14377586AF9841C08E30F0A809D5FF23">
    <w:name w:val="14377586AF9841C08E30F0A809D5F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EE4F0B14-8257-442F-8680-19015378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1457</Words>
  <Characters>11533</Characters>
  <Application>Microsoft Office Word</Application>
  <DocSecurity>0</DocSecurity>
  <Lines>96</Lines>
  <Paragraphs>25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Lebedinski Arfvidson</dc:creator>
  <cp:keywords/>
  <cp:lastModifiedBy>Annette Persson Carlson</cp:lastModifiedBy>
  <cp:revision>4</cp:revision>
  <cp:lastPrinted>2023-04-16T14:06:00Z</cp:lastPrinted>
  <dcterms:created xsi:type="dcterms:W3CDTF">2023-04-16T14:05:00Z</dcterms:created>
  <dcterms:modified xsi:type="dcterms:W3CDTF">2023-04-17T08:02:00Z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