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431A31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FB6FD6" w:rsidRDefault="00FB6FD6" w:rsidP="00A80BB2">
            <w:pPr>
              <w:pStyle w:val="Sidhuvud"/>
              <w:rPr>
                <w:sz w:val="24"/>
                <w:szCs w:val="24"/>
              </w:rPr>
            </w:pPr>
            <w:r w:rsidRPr="00FB6FD6">
              <w:rPr>
                <w:color w:val="FF0000"/>
                <w:sz w:val="24"/>
                <w:szCs w:val="24"/>
              </w:rPr>
              <w:t>ALTERNATIVT FÖRSLAG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FB6FD6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Alternativt förslag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C719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303E8D">
              <w:rPr>
                <w:rStyle w:val="Sidnummer"/>
                <w:noProof/>
              </w:rPr>
              <w:t>3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100018" w:rsidP="00F0252D">
            <w:pPr>
              <w:pStyle w:val="Sidhuvud"/>
            </w:pPr>
            <w:r>
              <w:t>20</w:t>
            </w:r>
            <w:r w:rsidR="00F0252D">
              <w:t>22-04-11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680D2D" w:rsidRPr="00C972D6">
              <w:t>KS</w:t>
            </w:r>
            <w:r w:rsidR="00680D2D">
              <w:t xml:space="preserve"> </w:t>
            </w:r>
            <w:r w:rsidR="00680D2D" w:rsidRPr="00C972D6">
              <w:t>2022-00229</w:t>
            </w:r>
            <w:r w:rsidR="00B05EF0">
              <w:t xml:space="preserve"> </w:t>
            </w:r>
            <w:r w:rsidR="00680D2D" w:rsidRPr="00C972D6">
              <w:t>1.1.1.25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680D2D" w:rsidP="00755107">
      <w:pPr>
        <w:pStyle w:val="Rubrik1"/>
      </w:pPr>
      <w:r w:rsidRPr="00C972D6">
        <w:t>Bestämmelser om ersättningar till kommunens förtroendevalda 2022-2026</w:t>
      </w:r>
    </w:p>
    <w:p w:rsidR="00755107" w:rsidRPr="00C728C9" w:rsidRDefault="00733D3D" w:rsidP="00755107">
      <w:pPr>
        <w:pStyle w:val="Rubrik2"/>
      </w:pPr>
      <w:bookmarkStart w:id="0" w:name="Beslut"/>
      <w:bookmarkEnd w:id="0"/>
      <w:r>
        <w:rPr>
          <w:rFonts w:cs="Arial"/>
          <w:szCs w:val="24"/>
        </w:rPr>
        <w:t>Kommunstyrelsen föreslår Kommunfullmäktige besluta</w:t>
      </w:r>
    </w:p>
    <w:p w:rsidR="00D35220" w:rsidRPr="00FB6FD6" w:rsidRDefault="00F0252D" w:rsidP="00375E69">
      <w:pPr>
        <w:spacing w:after="120"/>
        <w:rPr>
          <w:rFonts w:ascii="Arial" w:hAnsi="Arial"/>
        </w:rPr>
      </w:pPr>
      <w:r>
        <w:t>A</w:t>
      </w:r>
      <w:r w:rsidRPr="00F0252D">
        <w:t xml:space="preserve">nta Bestämmelser om ersättningar till kommunens förtroendevalda 2022-2026 från </w:t>
      </w:r>
      <w:r w:rsidR="00FB6FD6">
        <w:t xml:space="preserve">2023-01-01, </w:t>
      </w:r>
      <w:r w:rsidR="00FB6FD6">
        <w:rPr>
          <w:color w:val="FF0000"/>
        </w:rPr>
        <w:t xml:space="preserve">med justeringen </w:t>
      </w:r>
      <w:r w:rsidR="00FB6FD6" w:rsidRPr="00FB6FD6">
        <w:rPr>
          <w:color w:val="FF0000"/>
        </w:rPr>
        <w:t xml:space="preserve">att </w:t>
      </w:r>
      <w:r w:rsidR="00375E69" w:rsidRPr="00FB6FD6">
        <w:rPr>
          <w:color w:val="FF0000"/>
        </w:rPr>
        <w:t xml:space="preserve"> </w:t>
      </w:r>
      <w:r w:rsidR="00FB6FD6" w:rsidRPr="00FB6FD6">
        <w:rPr>
          <w:color w:val="FF0000"/>
        </w:rPr>
        <w:t>arvodena till kommunalråden istället skall fastställas till 1,0 GN</w:t>
      </w:r>
      <w:bookmarkStart w:id="1" w:name="BeslutSlut"/>
      <w:bookmarkEnd w:id="1"/>
      <w:r w:rsidR="00FB6FD6" w:rsidRPr="00FB6FD6">
        <w:rPr>
          <w:color w:val="FF0000"/>
        </w:rPr>
        <w:t>.</w:t>
      </w:r>
    </w:p>
    <w:p w:rsidR="00755107" w:rsidRDefault="00755107" w:rsidP="00755107">
      <w:pPr>
        <w:pStyle w:val="Rubrik2"/>
      </w:pPr>
      <w:r>
        <w:t>S</w:t>
      </w:r>
      <w:r w:rsidR="00E157CA">
        <w:t>ammanfattning</w:t>
      </w:r>
      <w:r w:rsidR="00921715">
        <w:t xml:space="preserve"> </w:t>
      </w:r>
    </w:p>
    <w:p w:rsidR="00755107" w:rsidRDefault="00F0252D" w:rsidP="00755107">
      <w:pPr>
        <w:pStyle w:val="Brdtext"/>
      </w:pPr>
      <w:bookmarkStart w:id="2" w:name="Komplettering"/>
      <w:bookmarkEnd w:id="2"/>
      <w:r w:rsidRPr="00F0252D">
        <w:t>Gällande arvodesregler antogs av Kommunfullmäktige den 22 november 2018 inför mandatperioden 2019-2022. Liksom tidigare har en översyn av bestämmelserna gjorts inför kommande ny mandatperiod. Arvodesdelegationen med valda representanter för samtliga partier i Kommunfullmäktige med undantag för Miljöpartiet på grund av en vakans lämnar härmed ett förslag om justeringar av reglerna.</w:t>
      </w:r>
      <w:r w:rsidR="007E6CE5">
        <w:t xml:space="preserve">        </w:t>
      </w:r>
      <w:r w:rsidR="00E157CA">
        <w:t xml:space="preserve"> </w:t>
      </w:r>
      <w:r w:rsidR="00755107">
        <w:t xml:space="preserve"> </w:t>
      </w:r>
      <w:bookmarkStart w:id="3" w:name="KompletteringSlut"/>
      <w:bookmarkEnd w:id="3"/>
    </w:p>
    <w:p w:rsidR="00F0252D" w:rsidRDefault="00E157CA" w:rsidP="00F0252D">
      <w:pPr>
        <w:pStyle w:val="Rubrik2"/>
      </w:pPr>
      <w:r>
        <w:t>Ärendet i sin helhet</w:t>
      </w:r>
      <w:r w:rsidR="00F0252D">
        <w:br/>
      </w:r>
      <w:r w:rsidR="00F0252D" w:rsidRPr="00F62D46">
        <w:rPr>
          <w:rFonts w:ascii="Garamond" w:hAnsi="Garamond"/>
          <w:b w:val="0"/>
        </w:rPr>
        <w:t xml:space="preserve">Gällande arvodesregler antogs av Kommunfullmäktige den </w:t>
      </w:r>
      <w:r w:rsidR="00F0252D">
        <w:rPr>
          <w:rFonts w:ascii="Garamond" w:hAnsi="Garamond"/>
          <w:b w:val="0"/>
        </w:rPr>
        <w:t>22</w:t>
      </w:r>
      <w:r w:rsidR="00F0252D" w:rsidRPr="00F62D46">
        <w:rPr>
          <w:rFonts w:ascii="Garamond" w:hAnsi="Garamond"/>
          <w:b w:val="0"/>
        </w:rPr>
        <w:t xml:space="preserve"> </w:t>
      </w:r>
      <w:r w:rsidR="00F0252D">
        <w:rPr>
          <w:rFonts w:ascii="Garamond" w:hAnsi="Garamond"/>
          <w:b w:val="0"/>
        </w:rPr>
        <w:t>november</w:t>
      </w:r>
      <w:r w:rsidR="00F0252D" w:rsidRPr="00F62D46">
        <w:rPr>
          <w:rFonts w:ascii="Garamond" w:hAnsi="Garamond"/>
          <w:b w:val="0"/>
        </w:rPr>
        <w:t xml:space="preserve"> </w:t>
      </w:r>
      <w:r w:rsidR="00F0252D">
        <w:rPr>
          <w:rFonts w:ascii="Garamond" w:hAnsi="Garamond"/>
          <w:b w:val="0"/>
        </w:rPr>
        <w:t>2018</w:t>
      </w:r>
      <w:r w:rsidR="00F0252D" w:rsidRPr="00F62D46">
        <w:rPr>
          <w:rFonts w:ascii="Garamond" w:hAnsi="Garamond"/>
          <w:b w:val="0"/>
        </w:rPr>
        <w:t xml:space="preserve"> inför mandatperioden 20</w:t>
      </w:r>
      <w:r w:rsidR="00F0252D">
        <w:rPr>
          <w:rFonts w:ascii="Garamond" w:hAnsi="Garamond"/>
          <w:b w:val="0"/>
        </w:rPr>
        <w:t>19-2022</w:t>
      </w:r>
      <w:r w:rsidR="00F0252D" w:rsidRPr="00F62D46">
        <w:rPr>
          <w:rFonts w:ascii="Garamond" w:hAnsi="Garamond"/>
          <w:b w:val="0"/>
        </w:rPr>
        <w:t>. Liksom tidigare har en översyn av bestämmelserna gjorts inför kommande ny mandatperiod. Arvodesdelegationen med valda representanter för samtliga partier i Kommunfullmäktige</w:t>
      </w:r>
      <w:r w:rsidR="00F0252D" w:rsidRPr="0042537B">
        <w:rPr>
          <w:rFonts w:ascii="Garamond" w:hAnsi="Garamond"/>
          <w:b w:val="0"/>
        </w:rPr>
        <w:t xml:space="preserve"> </w:t>
      </w:r>
      <w:r w:rsidR="00F0252D">
        <w:rPr>
          <w:rFonts w:ascii="Garamond" w:hAnsi="Garamond"/>
          <w:b w:val="0"/>
        </w:rPr>
        <w:t>med undantag för Miljöpartiet på grund av en vakans</w:t>
      </w:r>
      <w:r w:rsidR="00F0252D" w:rsidRPr="00F62D46">
        <w:rPr>
          <w:rFonts w:ascii="Garamond" w:hAnsi="Garamond"/>
          <w:b w:val="0"/>
        </w:rPr>
        <w:t xml:space="preserve"> lämnar härmed ett förslag om justeringar av reglerna.</w:t>
      </w:r>
      <w:r w:rsidR="00F0252D">
        <w:rPr>
          <w:rFonts w:ascii="Garamond" w:hAnsi="Garamond"/>
          <w:b w:val="0"/>
        </w:rPr>
        <w:t xml:space="preserve"> Förslaget innebär följande.</w:t>
      </w:r>
    </w:p>
    <w:p w:rsidR="00F0252D" w:rsidRPr="000F7C63" w:rsidRDefault="00F0252D" w:rsidP="00F0252D">
      <w:pPr>
        <w:pStyle w:val="Rubrik2"/>
        <w:rPr>
          <w:rFonts w:ascii="Garamond" w:hAnsi="Garamond"/>
          <w:b w:val="0"/>
        </w:rPr>
      </w:pPr>
      <w:r w:rsidRPr="000F7C63">
        <w:rPr>
          <w:rFonts w:ascii="Garamond" w:hAnsi="Garamond"/>
          <w:b w:val="0"/>
        </w:rPr>
        <w:t>Delegationen har att föreslå nivå i kronor för GN bl.a. eftersom den genomsnittliga lönejusteringen för de kommunanställda inte är känd vid tidpunkten för beslutet om nya arvodesregler. Därför föreslås a</w:t>
      </w:r>
      <w:r>
        <w:rPr>
          <w:rFonts w:ascii="Garamond" w:hAnsi="Garamond"/>
          <w:b w:val="0"/>
        </w:rPr>
        <w:t>tt grundnivån räknas upp med 2%. Ny grundnivå för 2023</w:t>
      </w:r>
      <w:r w:rsidRPr="000F7C63">
        <w:rPr>
          <w:rFonts w:ascii="Garamond" w:hAnsi="Garamond"/>
          <w:b w:val="0"/>
        </w:rPr>
        <w:t xml:space="preserve"> blir då </w:t>
      </w:r>
      <w:r>
        <w:rPr>
          <w:rFonts w:ascii="Garamond" w:hAnsi="Garamond"/>
          <w:b w:val="0"/>
        </w:rPr>
        <w:t>64 854</w:t>
      </w:r>
      <w:r w:rsidRPr="000F7C63">
        <w:rPr>
          <w:rFonts w:ascii="Garamond" w:hAnsi="Garamond"/>
          <w:b w:val="0"/>
        </w:rPr>
        <w:t xml:space="preserve"> kr</w:t>
      </w:r>
      <w:r>
        <w:rPr>
          <w:rFonts w:ascii="Garamond" w:hAnsi="Garamond"/>
          <w:b w:val="0"/>
        </w:rPr>
        <w:t>onor</w:t>
      </w:r>
      <w:r w:rsidRPr="000F7C63">
        <w:rPr>
          <w:rFonts w:ascii="Garamond" w:hAnsi="Garamond"/>
          <w:b w:val="0"/>
        </w:rPr>
        <w:t>.</w:t>
      </w:r>
    </w:p>
    <w:p w:rsidR="00755107" w:rsidRDefault="00F0252D" w:rsidP="00755107">
      <w:pPr>
        <w:pStyle w:val="Rubrik2"/>
      </w:pPr>
      <w:r w:rsidRPr="000F7C63">
        <w:rPr>
          <w:rFonts w:ascii="Garamond" w:hAnsi="Garamond"/>
          <w:b w:val="0"/>
        </w:rPr>
        <w:t xml:space="preserve">Reglerna har en uppdaterad disposition </w:t>
      </w:r>
      <w:r>
        <w:rPr>
          <w:rFonts w:ascii="Garamond" w:hAnsi="Garamond"/>
          <w:b w:val="0"/>
        </w:rPr>
        <w:t>med rubriksättning, språket har även setts över. Detta har också inneburit en förskjutning av paragrafer.</w:t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  <w:t xml:space="preserve">Ett heltidsmått för förtroendevalda har arbetats in i reglerna enligt tidigare beslut. </w:t>
      </w:r>
      <w:r w:rsidRPr="000F7C63">
        <w:rPr>
          <w:rFonts w:ascii="Garamond" w:hAnsi="Garamond"/>
          <w:b w:val="0"/>
        </w:rPr>
        <w:t>En tillämpningsanvisning till §§ 2 samt 8 har tillkommit: Ajournering av ett sammanträde ska ses som en del av sammanträdet och då även berättiga hen förlorad arbetsinkomst samt arvode. Ersättning för ajournering kan dock högst utgå för en timme.</w:t>
      </w:r>
      <w:r w:rsidRPr="000F7C63">
        <w:rPr>
          <w:rFonts w:ascii="Garamond" w:hAnsi="Garamond"/>
          <w:b w:val="0"/>
        </w:rPr>
        <w:br/>
      </w:r>
      <w:r w:rsidRPr="000F7C63">
        <w:rPr>
          <w:rFonts w:ascii="Garamond" w:hAnsi="Garamond"/>
          <w:b w:val="0"/>
        </w:rPr>
        <w:lastRenderedPageBreak/>
        <w:br/>
        <w:t xml:space="preserve">§ 8 </w:t>
      </w:r>
      <w:r>
        <w:rPr>
          <w:rFonts w:ascii="Garamond" w:hAnsi="Garamond"/>
          <w:b w:val="0"/>
        </w:rPr>
        <w:t xml:space="preserve">har uppdaterats med följande lydelse under stycket årsarvoderade: </w:t>
      </w:r>
      <w:r w:rsidRPr="000F7C63">
        <w:rPr>
          <w:rFonts w:ascii="Garamond" w:hAnsi="Garamond"/>
          <w:b w:val="0"/>
        </w:rPr>
        <w:t>Årsarvoderad förtroendevald äger i det uppdrag hen är arvoderad för ej uppbära förrättningsarvode. Dock kan det kommunala organ som den årsarvoderade förtroendevalde representerar besluta om att hen kan få förrättningsarvode enligt punkt b).</w:t>
      </w:r>
      <w:r>
        <w:rPr>
          <w:rFonts w:ascii="Garamond" w:hAnsi="Garamond"/>
          <w:b w:val="0"/>
        </w:rPr>
        <w:t xml:space="preserve"> (</w:t>
      </w:r>
      <w:r w:rsidRPr="000F7C63">
        <w:rPr>
          <w:rFonts w:ascii="Garamond" w:hAnsi="Garamond"/>
          <w:b w:val="0"/>
        </w:rPr>
        <w:t>kongress konferens, informationsmöte och kurser)</w:t>
      </w:r>
      <w:r>
        <w:rPr>
          <w:rFonts w:ascii="Garamond" w:hAnsi="Garamond"/>
          <w:b w:val="0"/>
        </w:rPr>
        <w:t>. Tidigare beslut om att årsarvoderad har rätt till förlorad arbetsinkomst vid protokollsjustering är också inarbetad i reglerna under § 8.</w:t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  <w:t xml:space="preserve">§ 9 Har uppdaterats så ett </w:t>
      </w:r>
      <w:r w:rsidRPr="00F06CF1">
        <w:rPr>
          <w:rFonts w:ascii="Garamond" w:hAnsi="Garamond"/>
          <w:b w:val="0"/>
        </w:rPr>
        <w:t>partigruppsammanträde</w:t>
      </w:r>
      <w:r>
        <w:rPr>
          <w:rFonts w:ascii="Garamond" w:hAnsi="Garamond"/>
          <w:b w:val="0"/>
        </w:rPr>
        <w:t xml:space="preserve"> berättigas arvode för hela sammanträdet oavsett organ.</w:t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  <w:t>§ 10 Har uppdaterats så ersättningen för första timmen för sammanträden stryks, istället tillämpas påbörjad halvtimme för hela sammanträdet. Som kompensation har arvodet för påbörjad halvtimme höjts.</w:t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  <w:t xml:space="preserve">§ 11 Har uppdaterats genom ett förtydligande av punkt 3: </w:t>
      </w:r>
      <w:r w:rsidRPr="00F06CF1">
        <w:rPr>
          <w:rFonts w:ascii="Garamond" w:hAnsi="Garamond"/>
          <w:b w:val="0"/>
        </w:rPr>
        <w:t>Parkeringsavgift kan endast ersättas om erforderligt kvitto redovisas samt om avståndet mellan den förtroendevaldes fasta bostad och sammanträdes-/förrättningsplatsen överstiger 5 km.</w:t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  <w:t xml:space="preserve">§14 har uppdaterats med tidigare beslut gällande arvodering för ordförande </w:t>
      </w:r>
      <w:r w:rsidRPr="00F06CF1">
        <w:rPr>
          <w:rFonts w:ascii="Garamond" w:hAnsi="Garamond"/>
          <w:b w:val="0"/>
        </w:rPr>
        <w:t>i styrelsen för Stiftelsen Svenska Blå Stjärnans Djursjukhus i Borås</w:t>
      </w:r>
      <w:r>
        <w:rPr>
          <w:rFonts w:ascii="Garamond" w:hAnsi="Garamond"/>
          <w:b w:val="0"/>
        </w:rPr>
        <w:t xml:space="preserve">. Under samma § 14 förändras även arvoderingen för </w:t>
      </w:r>
      <w:r w:rsidRPr="00BB5E77">
        <w:rPr>
          <w:rFonts w:ascii="Garamond" w:hAnsi="Garamond"/>
          <w:b w:val="0"/>
        </w:rPr>
        <w:t xml:space="preserve">revisorer </w:t>
      </w:r>
      <w:r>
        <w:rPr>
          <w:rFonts w:ascii="Garamond" w:hAnsi="Garamond"/>
          <w:b w:val="0"/>
        </w:rPr>
        <w:t>vid</w:t>
      </w:r>
      <w:r w:rsidRPr="00BB5E77">
        <w:rPr>
          <w:rFonts w:ascii="Garamond" w:hAnsi="Garamond"/>
          <w:b w:val="0"/>
        </w:rPr>
        <w:t xml:space="preserve"> Stadsrevisionen</w:t>
      </w:r>
      <w:r>
        <w:rPr>
          <w:rFonts w:ascii="Garamond" w:hAnsi="Garamond"/>
          <w:b w:val="0"/>
        </w:rPr>
        <w:t xml:space="preserve">, samtliga revisorer </w:t>
      </w:r>
      <w:r w:rsidRPr="00BB5E77">
        <w:rPr>
          <w:rFonts w:ascii="Garamond" w:hAnsi="Garamond"/>
          <w:b w:val="0"/>
        </w:rPr>
        <w:t>äger ej uppbära sammanträdes</w:t>
      </w:r>
      <w:r>
        <w:rPr>
          <w:rFonts w:ascii="Garamond" w:hAnsi="Garamond"/>
          <w:b w:val="0"/>
        </w:rPr>
        <w:t xml:space="preserve">arvode eller förrättningsarvode utan </w:t>
      </w:r>
      <w:r w:rsidRPr="00BB5E77">
        <w:rPr>
          <w:rFonts w:ascii="Garamond" w:hAnsi="Garamond"/>
          <w:b w:val="0"/>
        </w:rPr>
        <w:t>är istället kopplade till ett årsarvode enligt bilaga A.</w:t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  <w:t>I bilaga A lägga även Borås Stadshus AB till under arvodesgrupp E. I bilaga A läggs även gruppledare i Kommunstyrelsens till att innefattas för 100 dagar förlorad arbetsinkomst.</w:t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  <w:t xml:space="preserve">Bilaga B samt C är uppdaterad efter genomgång av samtliga stadgar för </w:t>
      </w:r>
      <w:r w:rsidRPr="00BB5E77">
        <w:rPr>
          <w:rFonts w:ascii="Garamond" w:hAnsi="Garamond"/>
          <w:b w:val="0"/>
        </w:rPr>
        <w:t>intressentsammansatta organ</w:t>
      </w:r>
      <w:r>
        <w:rPr>
          <w:rFonts w:ascii="Garamond" w:hAnsi="Garamond"/>
          <w:b w:val="0"/>
        </w:rPr>
        <w:t>.</w:t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br/>
      </w:r>
      <w:r>
        <w:br/>
      </w:r>
      <w:r>
        <w:br/>
      </w:r>
      <w:r>
        <w:lastRenderedPageBreak/>
        <w:br/>
      </w:r>
      <w:r w:rsidR="00755107">
        <w:t>Beslutsunderlag</w:t>
      </w:r>
    </w:p>
    <w:p w:rsidR="00E157CA" w:rsidRPr="00E157CA" w:rsidRDefault="00E157CA" w:rsidP="00F0252D">
      <w:pPr>
        <w:pStyle w:val="Brdtext"/>
      </w:pPr>
      <w:bookmarkStart w:id="4" w:name="Forslag"/>
      <w:bookmarkEnd w:id="4"/>
      <w:r>
        <w:t xml:space="preserve">1. </w:t>
      </w:r>
      <w:r w:rsidR="00F0252D" w:rsidRPr="00F0252D">
        <w:t>Arvodesdelegationens beslut om bestämmelser om ersättningar till kommunens förtroendevalda 2022-2026</w:t>
      </w:r>
      <w:r w:rsidR="00F0252D">
        <w:br/>
        <w:t>2. Bestämmelser om ersättningar till kommunens förtroendevalda 2022-2026</w:t>
      </w:r>
      <w:r w:rsidR="00F0252D">
        <w:br/>
        <w:t>3. Bestämmelser om ersättningar till kommunens förtroendevalda 2019-2022 (spårbar)</w:t>
      </w:r>
      <w:r w:rsidR="00D72902">
        <w:tab/>
      </w:r>
      <w:bookmarkStart w:id="5" w:name="ForslagSlut"/>
      <w:bookmarkEnd w:id="5"/>
      <w:r w:rsidR="00D72902">
        <w:tab/>
      </w: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832FEB" w:rsidP="00832FEB">
      <w:pPr>
        <w:pStyle w:val="Brdtext"/>
        <w:spacing w:after="0"/>
      </w:pPr>
      <w:r>
        <w:t xml:space="preserve">1. </w:t>
      </w:r>
      <w:r w:rsidR="00F0252D">
        <w:t>Löneservice</w:t>
      </w:r>
    </w:p>
    <w:p w:rsidR="00832FEB" w:rsidRDefault="00832FEB" w:rsidP="00832FEB">
      <w:pPr>
        <w:pStyle w:val="Brdtext"/>
        <w:spacing w:after="0"/>
      </w:pPr>
      <w:r>
        <w:t xml:space="preserve">2. </w:t>
      </w:r>
      <w:r w:rsidR="00F0252D">
        <w:t>Samtliga nämnder och bolag</w:t>
      </w:r>
    </w:p>
    <w:p w:rsidR="00F0252D" w:rsidRDefault="00F0252D" w:rsidP="00832FEB">
      <w:pPr>
        <w:pStyle w:val="Brdtext"/>
        <w:spacing w:after="0"/>
      </w:pPr>
      <w:r>
        <w:t>3. Juridiska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Default="00375E69" w:rsidP="00755107">
      <w:pPr>
        <w:spacing w:line="240" w:lineRule="auto"/>
      </w:pPr>
    </w:p>
    <w:p w:rsidR="00FB6FD6" w:rsidRDefault="00FB6FD6" w:rsidP="00755107">
      <w:pPr>
        <w:spacing w:line="240" w:lineRule="auto"/>
      </w:pPr>
    </w:p>
    <w:p w:rsidR="00FB6FD6" w:rsidRDefault="00FB6FD6" w:rsidP="00755107">
      <w:pPr>
        <w:spacing w:line="240" w:lineRule="auto"/>
      </w:pPr>
      <w:r>
        <w:t>För Sverigedemokraterna,</w:t>
      </w:r>
    </w:p>
    <w:p w:rsidR="00FB6FD6" w:rsidRDefault="00FB6FD6" w:rsidP="00755107">
      <w:pPr>
        <w:spacing w:line="240" w:lineRule="auto"/>
      </w:pPr>
    </w:p>
    <w:p w:rsidR="00FB6FD6" w:rsidRDefault="00FB6FD6" w:rsidP="00755107">
      <w:pPr>
        <w:spacing w:line="240" w:lineRule="auto"/>
      </w:pPr>
      <w:r>
        <w:t>Andreas Exner (SD)</w:t>
      </w:r>
      <w:r>
        <w:tab/>
      </w:r>
      <w:r>
        <w:tab/>
        <w:t>Kristian Silbvers (SD)</w:t>
      </w:r>
    </w:p>
    <w:p w:rsidR="00FB6FD6" w:rsidRPr="007F0749" w:rsidRDefault="00FB6FD6" w:rsidP="00755107">
      <w:pPr>
        <w:spacing w:line="240" w:lineRule="auto"/>
      </w:pPr>
      <w:r>
        <w:t>Kommunalråd</w:t>
      </w:r>
      <w:r>
        <w:tab/>
      </w:r>
      <w:r>
        <w:tab/>
        <w:t>Ledamot</w:t>
      </w:r>
      <w:bookmarkStart w:id="6" w:name="_GoBack"/>
      <w:bookmarkEnd w:id="6"/>
    </w:p>
    <w:sectPr w:rsidR="00FB6FD6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2D" w:rsidRDefault="00F0252D" w:rsidP="00A80039">
      <w:pPr>
        <w:pStyle w:val="Tabellinnehll"/>
      </w:pPr>
      <w:r>
        <w:separator/>
      </w:r>
    </w:p>
  </w:endnote>
  <w:endnote w:type="continuationSeparator" w:id="0">
    <w:p w:rsidR="00F0252D" w:rsidRDefault="00F0252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2D" w:rsidRDefault="00F0252D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2D" w:rsidRDefault="00F0252D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F0252D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F0252D" w:rsidRPr="005B5CE4" w:rsidRDefault="00F0252D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F0252D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F0252D" w:rsidRDefault="00F0252D" w:rsidP="0092549B">
          <w:pPr>
            <w:pStyle w:val="Sidfotledtext"/>
          </w:pPr>
          <w:r>
            <w:t>Postadress</w:t>
          </w:r>
        </w:p>
        <w:p w:rsidR="00F0252D" w:rsidRDefault="00F0252D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F0252D" w:rsidRPr="006B0841" w:rsidRDefault="00F0252D" w:rsidP="0092549B">
          <w:pPr>
            <w:pStyle w:val="Sidfotledtext"/>
          </w:pPr>
          <w:r>
            <w:t>Besöksadress</w:t>
          </w:r>
        </w:p>
        <w:p w:rsidR="00F0252D" w:rsidRDefault="00F0252D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F0252D" w:rsidRDefault="00F0252D" w:rsidP="0092549B">
          <w:pPr>
            <w:pStyle w:val="Sidfotledtext"/>
          </w:pPr>
          <w:r>
            <w:t>Hemsida</w:t>
          </w:r>
        </w:p>
        <w:p w:rsidR="00F0252D" w:rsidRDefault="00F0252D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F0252D" w:rsidRDefault="00F0252D" w:rsidP="0092549B">
          <w:pPr>
            <w:pStyle w:val="Sidfotledtext"/>
          </w:pPr>
          <w:r>
            <w:t>E-post</w:t>
          </w:r>
        </w:p>
        <w:p w:rsidR="00F0252D" w:rsidRDefault="00F0252D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F0252D" w:rsidRDefault="00F0252D" w:rsidP="0092549B">
          <w:pPr>
            <w:pStyle w:val="Sidfotledtext"/>
          </w:pPr>
          <w:r>
            <w:t>Telefon</w:t>
          </w:r>
        </w:p>
        <w:p w:rsidR="00F0252D" w:rsidRDefault="00F0252D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F0252D" w:rsidRDefault="00F0252D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2D" w:rsidRDefault="00F0252D" w:rsidP="00A80039">
      <w:pPr>
        <w:pStyle w:val="Tabellinnehll"/>
      </w:pPr>
      <w:r>
        <w:separator/>
      </w:r>
    </w:p>
  </w:footnote>
  <w:footnote w:type="continuationSeparator" w:id="0">
    <w:p w:rsidR="00F0252D" w:rsidRDefault="00F0252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F0252D" w:rsidRPr="001E0EDC" w:rsidTr="005D7923">
      <w:trPr>
        <w:cantSplit/>
        <w:trHeight w:val="480"/>
      </w:trPr>
      <w:tc>
        <w:tcPr>
          <w:tcW w:w="5216" w:type="dxa"/>
        </w:tcPr>
        <w:p w:rsidR="00F0252D" w:rsidRPr="001E0EDC" w:rsidRDefault="00F0252D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F0252D" w:rsidRPr="00BA066B" w:rsidRDefault="00F0252D" w:rsidP="00A50D82">
          <w:pPr>
            <w:pStyle w:val="Sidhuvudledtext"/>
          </w:pPr>
        </w:p>
      </w:tc>
      <w:tc>
        <w:tcPr>
          <w:tcW w:w="1956" w:type="dxa"/>
        </w:tcPr>
        <w:p w:rsidR="00F0252D" w:rsidRPr="00BA066B" w:rsidRDefault="00F0252D" w:rsidP="004F2690">
          <w:pPr>
            <w:pStyle w:val="Sidhuvud"/>
          </w:pPr>
        </w:p>
      </w:tc>
      <w:tc>
        <w:tcPr>
          <w:tcW w:w="1304" w:type="dxa"/>
        </w:tcPr>
        <w:p w:rsidR="00F0252D" w:rsidRPr="00BA066B" w:rsidRDefault="00F0252D" w:rsidP="004F2690">
          <w:pPr>
            <w:pStyle w:val="Sidhuvudledtext"/>
          </w:pPr>
          <w:r>
            <w:t>Sida</w:t>
          </w:r>
        </w:p>
        <w:p w:rsidR="00F0252D" w:rsidRPr="00BA066B" w:rsidRDefault="00F0252D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C312C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DC312C">
            <w:rPr>
              <w:rStyle w:val="Sidnummer"/>
              <w:noProof/>
            </w:rPr>
            <w:t>3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F0252D" w:rsidRDefault="00F0252D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2D" w:rsidRDefault="00F0252D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carl.morberg@boras.se"/>
    <w:docVar w:name="anvandare_txt_Namn" w:val="Carl Morberg"/>
    <w:docVar w:name="anvandare_txt_Profil" w:val="SYSADM"/>
    <w:docVar w:name="anvandare_txt_Sign" w:val="CD308"/>
    <w:docVar w:name="anvandare_txt_Telnr" w:val="033 358429"/>
    <w:docVar w:name="Databas" w:val="KS"/>
    <w:docVar w:name="Diarienr" w:val="2022-00229"/>
    <w:docVar w:name="DokumentArkiv_FileInApprovalProcess" w:val="0"/>
    <w:docVar w:name="DokumentArkiv_NameService" w:val="shciceronapp"/>
    <w:docVar w:name="DokumentArkiv_SecurityDomain" w:val="Ciceron"/>
    <w:docVar w:name="Grpnr" w:val="1.1.1.25"/>
    <w:docVar w:name="Handlsign" w:val="Carl Morberg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680D2D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474FD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3E8D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56028"/>
    <w:rsid w:val="00360477"/>
    <w:rsid w:val="0036682C"/>
    <w:rsid w:val="00366D7F"/>
    <w:rsid w:val="003708E9"/>
    <w:rsid w:val="00371843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1A31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AF1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0D2D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567B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4FBD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2FEB"/>
    <w:rsid w:val="008335D0"/>
    <w:rsid w:val="00833E04"/>
    <w:rsid w:val="00835530"/>
    <w:rsid w:val="00835C10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8233D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BF539F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D0D7D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173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12C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53772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52D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0AA2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B6FD6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260E8B"/>
  <w15:docId w15:val="{2AFB84C8-6428-4C70-AA19-D53B185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BBE10864-2281-4587-8703-98A8AE80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Alftberg</dc:creator>
  <cp:keywords/>
  <cp:lastModifiedBy>Anders Alftberg</cp:lastModifiedBy>
  <cp:revision>2</cp:revision>
  <cp:lastPrinted>2003-09-08T17:29:00Z</cp:lastPrinted>
  <dcterms:created xsi:type="dcterms:W3CDTF">2022-04-09T15:19:00Z</dcterms:created>
  <dcterms:modified xsi:type="dcterms:W3CDTF">2022-04-09T15:19:00Z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