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>
      <w:bookmarkStart w:id="0" w:name="_GoBack"/>
      <w:bookmarkEnd w:id="0"/>
    </w:p>
    <w:p w:rsidR="00CF4D63" w:rsidRDefault="00CF4D63"/>
    <w:p w:rsidR="00C12A05" w:rsidRDefault="00C12A05"/>
    <w:p w:rsidR="00C12A05" w:rsidRPr="00C12A05" w:rsidRDefault="00C12A05" w:rsidP="001500EA">
      <w:pPr>
        <w:pStyle w:val="Rubrik2"/>
        <w:rPr>
          <w:b/>
        </w:rPr>
      </w:pPr>
      <w:r w:rsidRPr="00C12A05">
        <w:rPr>
          <w:b/>
        </w:rPr>
        <w:t>Protokollsanteckning (KS 2020-05-25)</w:t>
      </w:r>
      <w:r w:rsidR="001500EA" w:rsidRPr="00C12A05">
        <w:rPr>
          <w:b/>
        </w:rPr>
        <w:t xml:space="preserve">: </w:t>
      </w:r>
    </w:p>
    <w:p w:rsidR="001500EA" w:rsidRPr="00C12A05" w:rsidRDefault="001500EA" w:rsidP="001500EA">
      <w:pPr>
        <w:pStyle w:val="Rubrik2"/>
        <w:rPr>
          <w:b/>
        </w:rPr>
      </w:pPr>
      <w:r w:rsidRPr="00C12A05">
        <w:rPr>
          <w:b/>
        </w:rPr>
        <w:t>Svar på Samhällsbyggnadsnämndens fråga angående detaljplan för Gässlösa, Gässlösa 5:15</w:t>
      </w:r>
    </w:p>
    <w:p w:rsidR="00AC4AAA" w:rsidRDefault="00AC4AAA"/>
    <w:p w:rsidR="00C12A05" w:rsidRDefault="00AC4AAA">
      <w:r>
        <w:t xml:space="preserve">Moderaterna och Kristdemokraterna står i nuläget bakom den beslutade placeringen av skola på Gässlösa, eftersom vi ser det </w:t>
      </w:r>
      <w:r w:rsidR="006E63B3">
        <w:t xml:space="preserve">som angeläget </w:t>
      </w:r>
      <w:r w:rsidR="00C12A05">
        <w:t>planeringen, för att kunna tillhandahålla tillräckligt med skollokaler i Borås, ska följas</w:t>
      </w:r>
      <w:r>
        <w:t xml:space="preserve">.  </w:t>
      </w:r>
    </w:p>
    <w:p w:rsidR="00AC4AAA" w:rsidRDefault="00AC4AAA">
      <w:r>
        <w:t>Våra partier önskar dock framhålla vikten av att samhällsplaneringsprocessen och lokalplaneringsprocessen i högre grad går i takt. På så vis kan bättre helhetslösningar komma till stånd</w:t>
      </w:r>
      <w:r w:rsidR="006E63B3">
        <w:t xml:space="preserve"> och olika perspektiv </w:t>
      </w:r>
      <w:r>
        <w:t xml:space="preserve">blottas </w:t>
      </w:r>
      <w:r w:rsidR="006E63B3">
        <w:t>och hanteras på ett tidigare stadium</w:t>
      </w:r>
      <w:r>
        <w:t xml:space="preserve">. </w:t>
      </w:r>
    </w:p>
    <w:p w:rsidR="00CF4D63" w:rsidRDefault="00AC4AAA">
      <w:r>
        <w:t>Den valda tomten för skolplacering riskerar nu bli</w:t>
      </w:r>
      <w:r w:rsidR="00CF4D63">
        <w:t xml:space="preserve"> en ”frimärksplan” som kan komma att utgöra hinder i det fortsatta planeringsarbetet </w:t>
      </w:r>
      <w:r>
        <w:t>på</w:t>
      </w:r>
      <w:r w:rsidR="00CF4D63">
        <w:t xml:space="preserve"> Gässlösa som helhet. </w:t>
      </w:r>
      <w:r>
        <w:t xml:space="preserve">Hade lokalplaneringsprocessen och samhällsplaneringsprocessen i högre </w:t>
      </w:r>
      <w:r w:rsidR="006E63B3">
        <w:t>utsträckning</w:t>
      </w:r>
      <w:r>
        <w:t xml:space="preserve"> gått i takt, hade den problematiken kunnat undvikas. </w:t>
      </w:r>
    </w:p>
    <w:p w:rsidR="00AC4AAA" w:rsidRDefault="00AC4AAA"/>
    <w:p w:rsidR="00AC4AAA" w:rsidRDefault="00AC4AAA" w:rsidP="00AC4AAA">
      <w:pPr>
        <w:spacing w:line="256" w:lineRule="auto"/>
        <w:rPr>
          <w:rFonts w:eastAsia="Calibri"/>
          <w:b/>
        </w:rPr>
      </w:pPr>
      <w:r>
        <w:rPr>
          <w:rFonts w:eastAsia="Calibri"/>
          <w:b/>
        </w:rPr>
        <w:t xml:space="preserve">Allianspartierna i Borås </w:t>
      </w:r>
    </w:p>
    <w:p w:rsidR="00AC4AAA" w:rsidRDefault="00AC4AAA" w:rsidP="00AC4AAA">
      <w:pPr>
        <w:rPr>
          <w:rFonts w:eastAsia="Calibri"/>
          <w:b/>
        </w:rPr>
      </w:pPr>
      <w:r>
        <w:rPr>
          <w:rFonts w:eastAsia="Calibri"/>
          <w:b/>
        </w:rPr>
        <w:t>Moderaterna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Kristdemokraterna </w:t>
      </w:r>
    </w:p>
    <w:p w:rsidR="00AC4AAA" w:rsidRPr="00AC4AAA" w:rsidRDefault="00AC4AAA" w:rsidP="00AC4AAA">
      <w:pPr>
        <w:rPr>
          <w:rFonts w:eastAsia="Calibri"/>
          <w:b/>
        </w:rPr>
      </w:pPr>
    </w:p>
    <w:p w:rsidR="00AC4AAA" w:rsidRPr="00E26908" w:rsidRDefault="00AC4AAA" w:rsidP="00AC4AAA">
      <w:pPr>
        <w:rPr>
          <w:rFonts w:ascii="Arial" w:hAnsi="Arial" w:cs="Arial"/>
        </w:rPr>
      </w:pPr>
      <w:r>
        <w:rPr>
          <w:rFonts w:eastAsia="Calibri"/>
        </w:rPr>
        <w:t xml:space="preserve">Annette Carlson </w:t>
      </w:r>
      <w:r>
        <w:rPr>
          <w:rFonts w:eastAsia="Calibri"/>
        </w:rPr>
        <w:tab/>
      </w:r>
      <w:r>
        <w:rPr>
          <w:rFonts w:eastAsia="Calibri"/>
        </w:rPr>
        <w:tab/>
        <w:t>Niklas Arvidsson</w:t>
      </w:r>
    </w:p>
    <w:p w:rsidR="00AC4AAA" w:rsidRDefault="00AC4AAA"/>
    <w:sectPr w:rsidR="00AC4A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63" w:rsidRDefault="00CF4D63" w:rsidP="00CF4D63">
      <w:pPr>
        <w:spacing w:after="0" w:line="240" w:lineRule="auto"/>
      </w:pPr>
      <w:r>
        <w:separator/>
      </w:r>
    </w:p>
  </w:endnote>
  <w:endnote w:type="continuationSeparator" w:id="0">
    <w:p w:rsidR="00CF4D63" w:rsidRDefault="00CF4D63" w:rsidP="00CF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B3" w:rsidRDefault="006E63B3" w:rsidP="006E63B3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1F7B78CA" wp14:editId="5ED5B0C7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46EBA280" wp14:editId="58C5EB0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0EA" w:rsidRPr="006E63B3" w:rsidRDefault="001500EA" w:rsidP="006E63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63" w:rsidRDefault="00CF4D63" w:rsidP="00CF4D63">
      <w:pPr>
        <w:spacing w:after="0" w:line="240" w:lineRule="auto"/>
      </w:pPr>
      <w:r>
        <w:separator/>
      </w:r>
    </w:p>
  </w:footnote>
  <w:footnote w:type="continuationSeparator" w:id="0">
    <w:p w:rsidR="00CF4D63" w:rsidRDefault="00CF4D63" w:rsidP="00CF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EA" w:rsidRDefault="00AC4AAA">
    <w:pPr>
      <w:pStyle w:val="Sidhuvud"/>
    </w:pPr>
    <w:r>
      <w:t>Protokollsanteckning</w:t>
    </w:r>
    <w:r w:rsidR="00CC16BC">
      <w:t xml:space="preserve"> SP4</w:t>
    </w:r>
    <w:r w:rsidR="001500EA">
      <w:tab/>
    </w:r>
    <w:r w:rsidR="001500EA">
      <w:tab/>
      <w:t>Kommunstyrelsen</w:t>
    </w:r>
    <w:r w:rsidR="00C12A05">
      <w:t xml:space="preserve"> </w:t>
    </w:r>
    <w:r w:rsidR="001500EA">
      <w:tab/>
    </w:r>
    <w:r w:rsidR="001500EA">
      <w:tab/>
    </w:r>
  </w:p>
  <w:p w:rsidR="00CF4D63" w:rsidRDefault="00CF4D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3"/>
    <w:rsid w:val="0000528D"/>
    <w:rsid w:val="00071F4F"/>
    <w:rsid w:val="000B4F59"/>
    <w:rsid w:val="000D069A"/>
    <w:rsid w:val="001179A6"/>
    <w:rsid w:val="001217BE"/>
    <w:rsid w:val="001500EA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6E63B3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4AAA"/>
    <w:rsid w:val="00AC6C2C"/>
    <w:rsid w:val="00B13FEE"/>
    <w:rsid w:val="00BA0FAD"/>
    <w:rsid w:val="00BE7E1F"/>
    <w:rsid w:val="00C107EC"/>
    <w:rsid w:val="00C12A05"/>
    <w:rsid w:val="00C23FCC"/>
    <w:rsid w:val="00C34E5B"/>
    <w:rsid w:val="00C364A5"/>
    <w:rsid w:val="00C976A7"/>
    <w:rsid w:val="00CC16BC"/>
    <w:rsid w:val="00CF4D63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7B0A"/>
  <w15:chartTrackingRefBased/>
  <w15:docId w15:val="{31906AF6-A0B6-4A67-A4FE-3C10E51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0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4D63"/>
  </w:style>
  <w:style w:type="paragraph" w:styleId="Sidfot">
    <w:name w:val="footer"/>
    <w:basedOn w:val="Normal"/>
    <w:link w:val="SidfotChar"/>
    <w:uiPriority w:val="99"/>
    <w:unhideWhenUsed/>
    <w:rsid w:val="00CF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4D63"/>
  </w:style>
  <w:style w:type="character" w:customStyle="1" w:styleId="Rubrik2Char">
    <w:name w:val="Rubrik 2 Char"/>
    <w:basedOn w:val="Standardstycketeckensnitt"/>
    <w:link w:val="Rubrik2"/>
    <w:uiPriority w:val="9"/>
    <w:rsid w:val="00AC4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0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Protokollsanteckning: Svar på Samhällsbyggnadsnämndens fråga angående detaljplan</vt:lpstr>
    </vt:vector>
  </TitlesOfParts>
  <Company>Borås Stad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3</cp:revision>
  <dcterms:created xsi:type="dcterms:W3CDTF">2020-05-19T11:54:00Z</dcterms:created>
  <dcterms:modified xsi:type="dcterms:W3CDTF">2020-05-19T13:01:00Z</dcterms:modified>
</cp:coreProperties>
</file>